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EE70" w14:textId="77777777" w:rsidR="002E7642" w:rsidRDefault="00483DDF">
      <w:pPr>
        <w:keepNext/>
        <w:keepLines/>
        <w:spacing w:before="40" w:after="40" w:line="240" w:lineRule="auto"/>
        <w:jc w:val="right"/>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Załącznik nr 3 do SIWZ</w:t>
      </w:r>
    </w:p>
    <w:p w14:paraId="06D40D71" w14:textId="77777777" w:rsidR="002E7642" w:rsidRDefault="00483DDF">
      <w:pPr>
        <w:keepNext/>
        <w:keepLines/>
        <w:spacing w:before="40" w:after="40" w:line="240" w:lineRule="auto"/>
        <w:jc w:val="right"/>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Wzór umowy</w:t>
      </w:r>
    </w:p>
    <w:p w14:paraId="101457DC" w14:textId="77777777" w:rsidR="002E7642" w:rsidRDefault="002E7642">
      <w:pPr>
        <w:keepNext/>
        <w:keepLines/>
        <w:spacing w:before="40" w:after="40" w:line="240" w:lineRule="auto"/>
        <w:jc w:val="right"/>
        <w:outlineLvl w:val="0"/>
        <w:rPr>
          <w:rFonts w:ascii="Times New Roman" w:eastAsia="Calibri" w:hAnsi="Times New Roman" w:cs="Times New Roman"/>
          <w:b/>
          <w:bCs/>
          <w:lang w:eastAsia="pl-PL"/>
        </w:rPr>
      </w:pPr>
    </w:p>
    <w:p w14:paraId="777B420C" w14:textId="77777777" w:rsidR="002E7642" w:rsidRDefault="002E7642">
      <w:pPr>
        <w:keepNext/>
        <w:keepLines/>
        <w:spacing w:before="40" w:after="40" w:line="240" w:lineRule="auto"/>
        <w:jc w:val="right"/>
        <w:outlineLvl w:val="0"/>
        <w:rPr>
          <w:rFonts w:ascii="Times New Roman" w:eastAsia="Calibri" w:hAnsi="Times New Roman" w:cs="Times New Roman"/>
          <w:b/>
          <w:bCs/>
          <w:lang w:eastAsia="pl-PL"/>
        </w:rPr>
      </w:pPr>
    </w:p>
    <w:p w14:paraId="4EA1D03A"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UMOWA NR:……………………………</w:t>
      </w:r>
    </w:p>
    <w:p w14:paraId="30BE234D" w14:textId="77777777" w:rsidR="002E7642" w:rsidRDefault="002E7642">
      <w:pPr>
        <w:keepNext/>
        <w:keepLines/>
        <w:spacing w:before="40" w:after="40" w:line="240" w:lineRule="auto"/>
        <w:jc w:val="both"/>
        <w:outlineLvl w:val="0"/>
        <w:rPr>
          <w:rFonts w:ascii="Times New Roman" w:eastAsia="Calibri" w:hAnsi="Times New Roman" w:cs="Times New Roman"/>
          <w:b/>
          <w:bCs/>
          <w:lang w:eastAsia="pl-PL"/>
        </w:rPr>
      </w:pPr>
    </w:p>
    <w:p w14:paraId="095D1FD6" w14:textId="77777777" w:rsidR="002E7642" w:rsidRDefault="00483DDF">
      <w:pPr>
        <w:spacing w:before="40" w:after="4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zawarta dnia………………………</w:t>
      </w:r>
      <w:r>
        <w:rPr>
          <w:rFonts w:ascii="Times New Roman" w:eastAsia="Times New Roman" w:hAnsi="Times New Roman" w:cs="Times New Roman"/>
          <w:b/>
          <w:bCs/>
          <w:lang w:eastAsia="pl-PL"/>
        </w:rPr>
        <w:t>2020</w:t>
      </w:r>
      <w:r>
        <w:rPr>
          <w:rFonts w:ascii="Times New Roman" w:eastAsia="Times New Roman" w:hAnsi="Times New Roman" w:cs="Times New Roman"/>
          <w:bCs/>
          <w:lang w:eastAsia="pl-PL"/>
        </w:rPr>
        <w:t>r. w Kartuzach, w trybie przetargu nieograniczonego, zgodnie z art 39-46 Ustawy z dnia 29 stycznia 2004r. Prawo zamówień publicznych (j.t. Dz. U. z 2019r. poz. 1843 ze zm.)</w:t>
      </w:r>
      <w:r>
        <w:rPr>
          <w:rFonts w:ascii="Times New Roman" w:eastAsia="Times New Roman" w:hAnsi="Times New Roman" w:cs="Times New Roman"/>
          <w:bCs/>
          <w:i/>
          <w:lang w:eastAsia="pl-PL"/>
        </w:rPr>
        <w:t xml:space="preserve"> </w:t>
      </w:r>
      <w:r>
        <w:rPr>
          <w:rFonts w:ascii="Times New Roman" w:eastAsia="Times New Roman" w:hAnsi="Times New Roman" w:cs="Times New Roman"/>
          <w:bCs/>
          <w:lang w:eastAsia="pl-PL"/>
        </w:rPr>
        <w:t>pomiędzy:</w:t>
      </w:r>
    </w:p>
    <w:p w14:paraId="549B0692"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bCs/>
          <w:spacing w:val="-3"/>
          <w:lang w:eastAsia="pl-PL"/>
        </w:rPr>
      </w:pPr>
      <w:r>
        <w:rPr>
          <w:rFonts w:ascii="Times New Roman" w:eastAsia="Times New Roman" w:hAnsi="Times New Roman" w:cs="Times New Roman"/>
          <w:b/>
          <w:bCs/>
          <w:spacing w:val="-3"/>
          <w:lang w:eastAsia="pl-PL"/>
        </w:rPr>
        <w:t>Powiatowym Centrum Zdrowia Sp. z o.o.</w:t>
      </w:r>
      <w:r>
        <w:rPr>
          <w:rFonts w:ascii="Times New Roman" w:eastAsia="Times New Roman" w:hAnsi="Times New Roman" w:cs="Times New Roman"/>
          <w:bCs/>
          <w:spacing w:val="-3"/>
          <w:lang w:eastAsia="pl-PL"/>
        </w:rPr>
        <w:t xml:space="preserve"> z siedzibą  w Kartuzach (83 – 300) ul. Ceynowy 7, zarejestrowaną w Rejestrze Przedsiębiorców Krajowego Rejestru Sądowego prowadzonym przez Sąd Rejonowy Gdańsk – Północ </w:t>
      </w:r>
      <w:r>
        <w:rPr>
          <w:rFonts w:ascii="Times New Roman" w:eastAsia="Times New Roman" w:hAnsi="Times New Roman" w:cs="Times New Roman"/>
          <w:bCs/>
          <w:spacing w:val="-3"/>
          <w:lang w:eastAsia="pl-PL"/>
        </w:rPr>
        <w:br/>
        <w:t xml:space="preserve">w Gdańsku, pod numerem KRS 310917, o kapitale zakładowym w wysokości 33.829.000,00 zł, legitymującą się numerem NIP 589 194 18 23 oraz numerem REGON 220638287, </w:t>
      </w:r>
    </w:p>
    <w:p w14:paraId="5A57E0DC"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b/>
          <w:spacing w:val="-3"/>
          <w:lang w:eastAsia="pl-PL"/>
        </w:rPr>
      </w:pPr>
      <w:r>
        <w:rPr>
          <w:rFonts w:ascii="Times New Roman" w:eastAsia="Times New Roman" w:hAnsi="Times New Roman" w:cs="Times New Roman"/>
          <w:spacing w:val="-3"/>
          <w:lang w:eastAsia="pl-PL"/>
        </w:rPr>
        <w:t xml:space="preserve">zwanym dalej </w:t>
      </w:r>
      <w:r>
        <w:rPr>
          <w:rFonts w:ascii="Times New Roman" w:eastAsia="Times New Roman" w:hAnsi="Times New Roman" w:cs="Times New Roman"/>
          <w:b/>
          <w:spacing w:val="-3"/>
          <w:lang w:eastAsia="pl-PL"/>
        </w:rPr>
        <w:t xml:space="preserve">Zamawiającym </w:t>
      </w:r>
    </w:p>
    <w:p w14:paraId="785A3F3F"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spacing w:val="-3"/>
          <w:lang w:eastAsia="pl-PL"/>
        </w:rPr>
      </w:pPr>
      <w:r>
        <w:rPr>
          <w:rFonts w:ascii="Times New Roman" w:eastAsia="Times New Roman" w:hAnsi="Times New Roman" w:cs="Times New Roman"/>
          <w:spacing w:val="-3"/>
          <w:lang w:eastAsia="pl-PL"/>
        </w:rPr>
        <w:t>reprezentowaną przez:</w:t>
      </w:r>
    </w:p>
    <w:p w14:paraId="3939403C"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spacing w:val="-3"/>
          <w:lang w:eastAsia="pl-PL"/>
        </w:rPr>
      </w:pPr>
      <w:r>
        <w:rPr>
          <w:rFonts w:ascii="Times New Roman" w:eastAsia="Times New Roman" w:hAnsi="Times New Roman" w:cs="Times New Roman"/>
          <w:spacing w:val="-3"/>
          <w:lang w:eastAsia="pl-PL"/>
        </w:rPr>
        <w:t>Pawła Witkowskiego - Prezesa</w:t>
      </w:r>
    </w:p>
    <w:p w14:paraId="64620A72" w14:textId="77777777" w:rsidR="002E7642" w:rsidRDefault="002E76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spacing w:val="-3"/>
          <w:lang w:eastAsia="pl-PL"/>
        </w:rPr>
      </w:pPr>
    </w:p>
    <w:p w14:paraId="2037B0A6"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spacing w:val="-3"/>
          <w:lang w:eastAsia="pl-PL"/>
        </w:rPr>
      </w:pPr>
      <w:r>
        <w:rPr>
          <w:rFonts w:ascii="Times New Roman" w:eastAsia="Times New Roman" w:hAnsi="Times New Roman" w:cs="Times New Roman"/>
          <w:spacing w:val="-3"/>
          <w:lang w:eastAsia="pl-PL"/>
        </w:rPr>
        <w:t>a</w:t>
      </w:r>
    </w:p>
    <w:p w14:paraId="1380A61A"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spacing w:val="-3"/>
          <w:lang w:eastAsia="pl-PL"/>
        </w:rPr>
      </w:pP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z siedzibą w ...................................................,</w:t>
      </w:r>
      <w:r>
        <w:rPr>
          <w:rFonts w:ascii="Times New Roman" w:eastAsia="Times New Roman" w:hAnsi="Times New Roman" w:cs="Times New Roman"/>
          <w:b/>
          <w:spacing w:val="-3"/>
          <w:lang w:eastAsia="pl-PL"/>
        </w:rPr>
        <w:t xml:space="preserve"> </w:t>
      </w:r>
      <w:r>
        <w:rPr>
          <w:rFonts w:ascii="Times New Roman" w:eastAsia="Times New Roman" w:hAnsi="Times New Roman" w:cs="Times New Roman"/>
          <w:spacing w:val="-3"/>
          <w:lang w:eastAsia="pl-PL"/>
        </w:rPr>
        <w:t xml:space="preserve">NIP ............................................ wpisanym do Krajowego Rejestru Sądowego </w:t>
      </w:r>
      <w:r>
        <w:rPr>
          <w:rFonts w:ascii="Times New Roman" w:eastAsia="Times New Roman" w:hAnsi="Times New Roman" w:cs="Times New Roman"/>
          <w:lang w:eastAsia="pl-PL"/>
        </w:rPr>
        <w:t>w ....................... dnia ..........................</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pod nr ...................</w:t>
      </w:r>
      <w:r>
        <w:rPr>
          <w:rFonts w:ascii="Times New Roman" w:eastAsia="Times New Roman" w:hAnsi="Times New Roman" w:cs="Times New Roman"/>
          <w:spacing w:val="-3"/>
          <w:lang w:eastAsia="pl-PL"/>
        </w:rPr>
        <w:t xml:space="preserve">........, </w:t>
      </w:r>
    </w:p>
    <w:p w14:paraId="4970E619"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zwanym dalej </w:t>
      </w:r>
      <w:r>
        <w:rPr>
          <w:rFonts w:ascii="Times New Roman" w:eastAsia="Times New Roman" w:hAnsi="Times New Roman" w:cs="Times New Roman"/>
          <w:b/>
          <w:lang w:eastAsia="pl-PL"/>
        </w:rPr>
        <w:t xml:space="preserve">Wykonawcą, </w:t>
      </w:r>
    </w:p>
    <w:p w14:paraId="0B381ED5" w14:textId="77777777" w:rsidR="002E7642" w:rsidRDefault="00483D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40" w:line="240" w:lineRule="auto"/>
        <w:jc w:val="both"/>
        <w:rPr>
          <w:rFonts w:ascii="Times New Roman" w:eastAsia="Times New Roman" w:hAnsi="Times New Roman" w:cs="Times New Roman"/>
          <w:spacing w:val="-3"/>
          <w:lang w:eastAsia="pl-PL"/>
        </w:rPr>
      </w:pPr>
      <w:r>
        <w:rPr>
          <w:rFonts w:ascii="Times New Roman" w:eastAsia="Times New Roman" w:hAnsi="Times New Roman" w:cs="Times New Roman"/>
          <w:spacing w:val="-3"/>
          <w:lang w:eastAsia="pl-PL"/>
        </w:rPr>
        <w:t>reprezentowanym przez</w:t>
      </w:r>
    </w:p>
    <w:p w14:paraId="03038B61" w14:textId="77777777" w:rsidR="002E7642" w:rsidRDefault="00483DDF">
      <w:pPr>
        <w:widowControl w:val="0"/>
        <w:tabs>
          <w:tab w:val="left" w:pos="312"/>
          <w:tab w:val="left" w:pos="5070"/>
        </w:tabs>
        <w:spacing w:before="40" w:after="4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 ...........................................................</w:t>
      </w:r>
    </w:p>
    <w:p w14:paraId="3A06ABFB" w14:textId="77777777" w:rsidR="002E7642" w:rsidRDefault="002E7642">
      <w:pPr>
        <w:widowControl w:val="0"/>
        <w:tabs>
          <w:tab w:val="left" w:pos="312"/>
          <w:tab w:val="left" w:pos="5070"/>
        </w:tabs>
        <w:spacing w:before="40" w:after="40" w:line="240" w:lineRule="auto"/>
        <w:jc w:val="both"/>
        <w:textAlignment w:val="baseline"/>
        <w:rPr>
          <w:rFonts w:ascii="Times New Roman" w:eastAsia="Times New Roman" w:hAnsi="Times New Roman" w:cs="Times New Roman"/>
          <w:lang w:eastAsia="pl-PL"/>
        </w:rPr>
      </w:pPr>
    </w:p>
    <w:p w14:paraId="2D008851" w14:textId="77777777" w:rsidR="002E7642" w:rsidRDefault="00483DDF">
      <w:pPr>
        <w:widowControl w:val="0"/>
        <w:tabs>
          <w:tab w:val="left" w:pos="312"/>
          <w:tab w:val="left" w:pos="5070"/>
        </w:tabs>
        <w:spacing w:before="40" w:after="4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 treści jak niżej:</w:t>
      </w:r>
    </w:p>
    <w:p w14:paraId="087A4486" w14:textId="77777777" w:rsidR="002E7642" w:rsidRDefault="002E7642">
      <w:pPr>
        <w:keepNext/>
        <w:keepLines/>
        <w:spacing w:before="40" w:after="40" w:line="240" w:lineRule="auto"/>
        <w:jc w:val="center"/>
        <w:outlineLvl w:val="0"/>
        <w:rPr>
          <w:rFonts w:ascii="Times New Roman" w:eastAsia="Calibri" w:hAnsi="Times New Roman" w:cs="Times New Roman"/>
          <w:b/>
          <w:bCs/>
          <w:lang w:eastAsia="pl-PL"/>
        </w:rPr>
      </w:pPr>
    </w:p>
    <w:p w14:paraId="55A38BE4"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0" w:name="bookmark21"/>
      <w:bookmarkEnd w:id="0"/>
      <w:r>
        <w:rPr>
          <w:rFonts w:ascii="Times New Roman" w:eastAsia="Calibri" w:hAnsi="Times New Roman" w:cs="Times New Roman"/>
          <w:b/>
          <w:bCs/>
          <w:lang w:eastAsia="pl-PL"/>
        </w:rPr>
        <w:t>§ 1</w:t>
      </w:r>
    </w:p>
    <w:p w14:paraId="7E3A810B"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1" w:name="bookmark22"/>
      <w:bookmarkEnd w:id="1"/>
      <w:r>
        <w:rPr>
          <w:rFonts w:ascii="Times New Roman" w:eastAsia="Calibri" w:hAnsi="Times New Roman" w:cs="Times New Roman"/>
          <w:b/>
          <w:bCs/>
          <w:lang w:eastAsia="pl-PL"/>
        </w:rPr>
        <w:t>Przedmiot umowy</w:t>
      </w:r>
    </w:p>
    <w:p w14:paraId="25756D52" w14:textId="77777777" w:rsidR="002E7642" w:rsidRDefault="00483DDF">
      <w:pPr>
        <w:numPr>
          <w:ilvl w:val="5"/>
          <w:numId w:val="4"/>
        </w:numPr>
        <w:tabs>
          <w:tab w:val="left" w:pos="284"/>
        </w:tabs>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umowy jest świadczenie przez Wykonawcę usług z zakresu:</w:t>
      </w:r>
    </w:p>
    <w:p w14:paraId="24EFB30A" w14:textId="77777777" w:rsidR="002E7642" w:rsidRDefault="00483DDF">
      <w:pPr>
        <w:pStyle w:val="Akapitzlist"/>
        <w:numPr>
          <w:ilvl w:val="0"/>
          <w:numId w:val="20"/>
        </w:numPr>
        <w:tabs>
          <w:tab w:val="left" w:pos="284"/>
        </w:tabs>
        <w:spacing w:before="40" w:after="4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wykonania okresowych przeglądów technicznych, konserwacji sprzętu i aparatury medycznej oraz napraw  </w:t>
      </w:r>
      <w:r>
        <w:rPr>
          <w:rFonts w:ascii="Times New Roman" w:eastAsia="Times New Roman" w:hAnsi="Times New Roman" w:cs="Times New Roman"/>
          <w:b/>
          <w:i/>
          <w:lang w:eastAsia="pl-PL"/>
        </w:rPr>
        <w:t>- dotyczy pakietu nr 1-38,</w:t>
      </w:r>
    </w:p>
    <w:p w14:paraId="1AB44EB7" w14:textId="77777777" w:rsidR="002E7642" w:rsidRDefault="00483DDF">
      <w:pPr>
        <w:pStyle w:val="Akapitzlist"/>
        <w:numPr>
          <w:ilvl w:val="0"/>
          <w:numId w:val="20"/>
        </w:numPr>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wykonania okresowych przeglądów technicznych, konserwacji sprzętu oraz napraw </w:t>
      </w:r>
      <w:r>
        <w:rPr>
          <w:rFonts w:ascii="Times New Roman" w:eastAsia="Times New Roman" w:hAnsi="Times New Roman" w:cs="Times New Roman"/>
          <w:b/>
          <w:i/>
          <w:lang w:eastAsia="pl-PL"/>
        </w:rPr>
        <w:t>– dotyczy pakietu nr 39 i 40,</w:t>
      </w:r>
      <w:r>
        <w:rPr>
          <w:rFonts w:ascii="Times New Roman" w:eastAsia="Times New Roman" w:hAnsi="Times New Roman" w:cs="Times New Roman"/>
          <w:i/>
          <w:lang w:eastAsia="pl-PL"/>
        </w:rPr>
        <w:t xml:space="preserve"> </w:t>
      </w:r>
    </w:p>
    <w:p w14:paraId="123C9248" w14:textId="77777777" w:rsidR="002E7642" w:rsidRDefault="00483DDF">
      <w:p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dla Zamawiającego (zwanych dalej w treści niniejszej umowy "sprzętem") określonego </w:t>
      </w:r>
      <w:r>
        <w:rPr>
          <w:rFonts w:ascii="Times New Roman" w:eastAsia="Times New Roman" w:hAnsi="Times New Roman" w:cs="Times New Roman"/>
          <w:b/>
          <w:lang w:eastAsia="pl-PL"/>
        </w:rPr>
        <w:t>w pakiecie nr:…………………………..,</w:t>
      </w:r>
      <w:r>
        <w:rPr>
          <w:rFonts w:ascii="Times New Roman" w:eastAsia="Times New Roman" w:hAnsi="Times New Roman" w:cs="Times New Roman"/>
          <w:lang w:eastAsia="pl-PL"/>
        </w:rPr>
        <w:t xml:space="preserve"> stanowiących wyposażenie jednostek organizacyjnych Zamawiającego, zgodnie ze specyfikacją istotnych warunków zamówienia nr AZP.350.1.2020  i ustawą z dnia 20 maja 2010 r. o wyrobach medycznych (tj. Dz. U. z 2020 r., poz. 186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oraz zaleceniami producenta sprzętu, a Zamawiający zobowiązuje się za wykonaną usługę zapłacić.</w:t>
      </w:r>
    </w:p>
    <w:p w14:paraId="38C498CB" w14:textId="77777777" w:rsidR="002E7642" w:rsidRDefault="00483DDF">
      <w:pPr>
        <w:numPr>
          <w:ilvl w:val="5"/>
          <w:numId w:val="4"/>
        </w:numPr>
        <w:tabs>
          <w:tab w:val="left" w:pos="284"/>
        </w:tabs>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Usługa okresowych przeglądów technicznych i konserwacji sprzętu winna obejmować czynności określone w dokumentacji technicznej, instrukcji obsługi danego urządzenia i instrukcji serwisowej, stosownie do zaleceń producentów sprzętu, zgodnie z obowiązującymi przepisami prawa i normami.</w:t>
      </w:r>
    </w:p>
    <w:p w14:paraId="692665E8" w14:textId="77777777" w:rsidR="002E7642" w:rsidRDefault="00483DDF">
      <w:pPr>
        <w:numPr>
          <w:ilvl w:val="5"/>
          <w:numId w:val="4"/>
        </w:numPr>
        <w:tabs>
          <w:tab w:val="left" w:pos="284"/>
        </w:tabs>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przedmiotu umowy, o którym mowa w ust. 1, Wykonawca jest zobowiązany do:</w:t>
      </w:r>
    </w:p>
    <w:p w14:paraId="01205E09" w14:textId="77777777" w:rsidR="002E7642" w:rsidRDefault="00483DDF">
      <w:pPr>
        <w:tabs>
          <w:tab w:val="left" w:pos="284"/>
        </w:tabs>
        <w:spacing w:before="40" w:after="40" w:line="240" w:lineRule="auto"/>
        <w:ind w:left="284"/>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A. wykonania przeglądów okresowych, obejmujących w szczególności:</w:t>
      </w:r>
    </w:p>
    <w:p w14:paraId="51C43032"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sprawdzenie bezpieczeństwa mechanicznego,</w:t>
      </w:r>
    </w:p>
    <w:p w14:paraId="6E79DF74"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kontrolę występowania usterek zewnętrznych,</w:t>
      </w:r>
    </w:p>
    <w:p w14:paraId="547E6305"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inspekcję zużycia części,</w:t>
      </w:r>
    </w:p>
    <w:p w14:paraId="0FA996A7"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oczyszczenie dróg chłodzenia i odprowadzenia ciepła,</w:t>
      </w:r>
    </w:p>
    <w:p w14:paraId="7805445B"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smarowanie ruchomych części mechanicznych,</w:t>
      </w:r>
    </w:p>
    <w:p w14:paraId="7D1C4008"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sprawdzenie bezpieczeństwa elektrycznego sprzętu,</w:t>
      </w:r>
    </w:p>
    <w:p w14:paraId="3FD15F2E"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konserwację </w:t>
      </w:r>
      <w:proofErr w:type="spellStart"/>
      <w:r>
        <w:rPr>
          <w:rFonts w:ascii="Times New Roman" w:eastAsia="Times New Roman" w:hAnsi="Times New Roman" w:cs="Times New Roman"/>
          <w:lang w:eastAsia="pl-PL"/>
        </w:rPr>
        <w:t>softwareu</w:t>
      </w:r>
      <w:proofErr w:type="spellEnd"/>
      <w:r>
        <w:rPr>
          <w:rFonts w:ascii="Times New Roman" w:eastAsia="Times New Roman" w:hAnsi="Times New Roman" w:cs="Times New Roman"/>
          <w:lang w:eastAsia="pl-PL"/>
        </w:rPr>
        <w:t xml:space="preserve"> systemowego i aplikacyjnego,</w:t>
      </w:r>
    </w:p>
    <w:p w14:paraId="5E3D2D51"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uporządkowanie przestrzeni dyskowej i bazy danych (jeśli wymaga dostępu do bazy danych – za zgodą Zamawiającego wyrażoną na piśmie),</w:t>
      </w:r>
    </w:p>
    <w:p w14:paraId="6C0072CF"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sprawdzenie poprawności funkcjonowania sprzętu i jego gotowości do pracy,</w:t>
      </w:r>
    </w:p>
    <w:p w14:paraId="68416F1A"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dostawę i wykorzystanie w cenie umownej materiałów niezbędnych do przeprowadzenia przeglądów w zakresie zalecanym przez producenta sprzętu i przepisy ustawy o wyrobach medycznych,</w:t>
      </w:r>
    </w:p>
    <w:p w14:paraId="315014AF"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wymianę w cenie umowy zestawów serwisowych (części objętych przeglądem) oraz jeżeli dotyczy akumulatorów,</w:t>
      </w:r>
    </w:p>
    <w:p w14:paraId="6836480D"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sporządzenie protokołu z wykonanych wszystkich czynności przeglądu i wymiany części i materiałów,</w:t>
      </w:r>
    </w:p>
    <w:p w14:paraId="057709B2" w14:textId="77777777" w:rsidR="002E7642" w:rsidRDefault="00483DDF">
      <w:pPr>
        <w:numPr>
          <w:ilvl w:val="1"/>
          <w:numId w:val="18"/>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dokonanie odpowiednich wpisów w paszporcie sprzętu,</w:t>
      </w:r>
    </w:p>
    <w:p w14:paraId="42BBA584" w14:textId="77777777" w:rsidR="002E7642" w:rsidRDefault="00483DDF">
      <w:pPr>
        <w:tabs>
          <w:tab w:val="left" w:pos="284"/>
        </w:tabs>
        <w:spacing w:before="40" w:after="4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 xml:space="preserve">                      - jeśli dotyczy,</w:t>
      </w:r>
    </w:p>
    <w:p w14:paraId="33C9871B" w14:textId="77777777" w:rsidR="002E7642" w:rsidRDefault="00483DDF">
      <w:pPr>
        <w:tabs>
          <w:tab w:val="left" w:pos="284"/>
        </w:tabs>
        <w:spacing w:before="40" w:after="40" w:line="240" w:lineRule="auto"/>
        <w:ind w:left="284"/>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 xml:space="preserve">              </w:t>
      </w:r>
      <w:r>
        <w:rPr>
          <w:rFonts w:ascii="Times New Roman" w:eastAsia="Times New Roman" w:hAnsi="Times New Roman" w:cs="Times New Roman"/>
          <w:u w:val="single"/>
          <w:lang w:eastAsia="pl-PL"/>
        </w:rPr>
        <w:t>B. przeprowadzania kontroli jakości - podczas przeglądów okresowych:</w:t>
      </w:r>
    </w:p>
    <w:p w14:paraId="5550DB97" w14:textId="77777777" w:rsidR="002E7642" w:rsidRDefault="00483DDF">
      <w:pPr>
        <w:numPr>
          <w:ilvl w:val="3"/>
          <w:numId w:val="19"/>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sprawdzenia jakości obrazu,</w:t>
      </w:r>
    </w:p>
    <w:p w14:paraId="1A052652" w14:textId="77777777" w:rsidR="002E7642" w:rsidRDefault="00483DDF">
      <w:pPr>
        <w:numPr>
          <w:ilvl w:val="3"/>
          <w:numId w:val="19"/>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sprawdzenia wartości pomiarowych i aplikacyjnych sprzętu,</w:t>
      </w:r>
    </w:p>
    <w:p w14:paraId="529BD1EF" w14:textId="77777777" w:rsidR="002E7642" w:rsidRDefault="00483DDF">
      <w:pPr>
        <w:numPr>
          <w:ilvl w:val="3"/>
          <w:numId w:val="19"/>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kalibrację i testy z opisem uzyskanych wyników  - jeżeli sprzęt jest pomiarowym urządzeniem,</w:t>
      </w:r>
    </w:p>
    <w:p w14:paraId="3ED195DE" w14:textId="77777777" w:rsidR="002E7642" w:rsidRDefault="00483DDF">
      <w:pPr>
        <w:numPr>
          <w:ilvl w:val="3"/>
          <w:numId w:val="19"/>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ustawienia i regulacji odpowiednich wartości nastawień w przypadkach ich odchylenia od wartości optymalnych i pożądanych,</w:t>
      </w:r>
    </w:p>
    <w:p w14:paraId="096F298A" w14:textId="77777777" w:rsidR="002E7642" w:rsidRDefault="00483DDF">
      <w:pPr>
        <w:numPr>
          <w:ilvl w:val="3"/>
          <w:numId w:val="19"/>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dokonywania modyfikacji - wdrożenia środków zapobiegawczych w celu zwiększenia bezpieczeństwa pracy sprzętu, po uprzedniej konsultacji modyfikacji z Zamawiającym,     </w:t>
      </w:r>
    </w:p>
    <w:p w14:paraId="089935FA" w14:textId="77777777" w:rsidR="002E7642" w:rsidRDefault="00483DDF">
      <w:pPr>
        <w:tabs>
          <w:tab w:val="left" w:pos="284"/>
        </w:tabs>
        <w:spacing w:before="40" w:after="4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b/>
          <w:i/>
          <w:lang w:eastAsia="pl-PL"/>
        </w:rPr>
        <w:t>- jeśli dotyczy,</w:t>
      </w:r>
    </w:p>
    <w:p w14:paraId="78B87D0D" w14:textId="77777777" w:rsidR="002E7642" w:rsidRDefault="00483DDF">
      <w:pPr>
        <w:tabs>
          <w:tab w:val="left" w:pos="284"/>
        </w:tabs>
        <w:spacing w:before="40" w:after="4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 xml:space="preserve">C. W zakresie </w:t>
      </w:r>
      <w:r>
        <w:rPr>
          <w:rFonts w:ascii="Times New Roman" w:eastAsia="Times New Roman" w:hAnsi="Times New Roman" w:cs="Times New Roman"/>
          <w:b/>
          <w:u w:val="single"/>
          <w:lang w:eastAsia="pl-PL"/>
        </w:rPr>
        <w:t>pakietu nr 39 i 40</w:t>
      </w:r>
      <w:r>
        <w:rPr>
          <w:rFonts w:ascii="Times New Roman" w:eastAsia="Times New Roman" w:hAnsi="Times New Roman" w:cs="Times New Roman"/>
          <w:u w:val="single"/>
          <w:lang w:eastAsia="pl-PL"/>
        </w:rPr>
        <w:t xml:space="preserve"> - przeprowadzenia czynności, o których mowa w pkt. A i B, jeśli  </w:t>
      </w:r>
    </w:p>
    <w:p w14:paraId="58A255A1" w14:textId="77777777" w:rsidR="002E7642" w:rsidRDefault="00483DDF">
      <w:pPr>
        <w:tabs>
          <w:tab w:val="left" w:pos="284"/>
        </w:tabs>
        <w:spacing w:before="40" w:after="4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dotyczą, oraz do  wykonania:</w:t>
      </w:r>
    </w:p>
    <w:p w14:paraId="66BBEFB5" w14:textId="77777777" w:rsidR="002E7642" w:rsidRDefault="00483DDF">
      <w:pPr>
        <w:pStyle w:val="Akapitzlist"/>
        <w:numPr>
          <w:ilvl w:val="4"/>
          <w:numId w:val="14"/>
        </w:numPr>
        <w:tabs>
          <w:tab w:val="left" w:pos="284"/>
        </w:tabs>
        <w:spacing w:before="40" w:after="40" w:line="240" w:lineRule="auto"/>
        <w:ind w:left="1843"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zdalnej naprawy poprzez diagnozowanie uszkodzeń przez sieć komputerową (czas reakcji serwisu zdalnego do 24 godzin),</w:t>
      </w:r>
    </w:p>
    <w:p w14:paraId="52E7D403" w14:textId="77777777" w:rsidR="002E7642" w:rsidRDefault="00483DDF">
      <w:pPr>
        <w:pStyle w:val="Akapitzlist"/>
        <w:numPr>
          <w:ilvl w:val="4"/>
          <w:numId w:val="14"/>
        </w:numPr>
        <w:tabs>
          <w:tab w:val="left" w:pos="284"/>
        </w:tabs>
        <w:spacing w:before="40" w:after="40" w:line="240" w:lineRule="auto"/>
        <w:ind w:left="1843"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naprawy sprzętu (czas reakcji u Zamawiającego - do 24 godzin, czas naprawy bez konieczności wymiany części zamiennych - do 3 dni),</w:t>
      </w:r>
    </w:p>
    <w:p w14:paraId="22BD4817" w14:textId="77777777" w:rsidR="002E7642" w:rsidRDefault="00483DDF">
      <w:pPr>
        <w:pStyle w:val="Akapitzlist"/>
        <w:numPr>
          <w:ilvl w:val="4"/>
          <w:numId w:val="14"/>
        </w:numPr>
        <w:tabs>
          <w:tab w:val="left" w:pos="284"/>
        </w:tabs>
        <w:spacing w:before="40" w:after="40" w:line="240" w:lineRule="auto"/>
        <w:ind w:left="1843"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wymiany części zamiennych w przypadku awarii m.in. artykuły specjalne, próżniowe, lampa     RTG (czas  naprawy z koniecznością wymiany części zamiennych - do 5 dni),</w:t>
      </w:r>
    </w:p>
    <w:p w14:paraId="52835B64" w14:textId="77777777" w:rsidR="002E7642" w:rsidRDefault="00483DDF">
      <w:pPr>
        <w:pStyle w:val="Akapitzlist"/>
        <w:numPr>
          <w:ilvl w:val="4"/>
          <w:numId w:val="14"/>
        </w:numPr>
        <w:tabs>
          <w:tab w:val="left" w:pos="284"/>
        </w:tabs>
        <w:spacing w:before="40" w:after="40" w:line="240" w:lineRule="auto"/>
        <w:ind w:left="1843"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modernizacji sprzętu.</w:t>
      </w:r>
    </w:p>
    <w:p w14:paraId="1455FEA5" w14:textId="77777777" w:rsidR="002E7642" w:rsidRDefault="002E7642">
      <w:pPr>
        <w:pStyle w:val="Akapitzlist"/>
        <w:tabs>
          <w:tab w:val="left" w:pos="284"/>
        </w:tabs>
        <w:spacing w:before="40" w:after="40" w:line="240" w:lineRule="auto"/>
        <w:ind w:left="568"/>
        <w:jc w:val="both"/>
        <w:rPr>
          <w:rFonts w:ascii="Times New Roman" w:eastAsia="Times New Roman" w:hAnsi="Times New Roman" w:cs="Times New Roman"/>
          <w:lang w:eastAsia="pl-PL"/>
        </w:rPr>
      </w:pPr>
    </w:p>
    <w:p w14:paraId="4216C853" w14:textId="77777777" w:rsidR="002E7642" w:rsidRDefault="00483DDF">
      <w:pPr>
        <w:pStyle w:val="Akapitzlist"/>
        <w:numPr>
          <w:ilvl w:val="5"/>
          <w:numId w:val="4"/>
        </w:numPr>
        <w:tabs>
          <w:tab w:val="left" w:pos="284"/>
        </w:tabs>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zlecić w trakcie realizacji przeglądu diagnostykę uszkodzenia i naprawę danego sprzętu – jeśli jest wymagana – </w:t>
      </w:r>
      <w:r>
        <w:rPr>
          <w:rFonts w:ascii="Times New Roman" w:eastAsia="Times New Roman" w:hAnsi="Times New Roman" w:cs="Times New Roman"/>
          <w:b/>
          <w:i/>
          <w:lang w:eastAsia="pl-PL"/>
        </w:rPr>
        <w:t>dotyczy pakietu nr 1-38</w:t>
      </w:r>
      <w:r>
        <w:rPr>
          <w:rFonts w:ascii="Times New Roman" w:eastAsia="Times New Roman" w:hAnsi="Times New Roman" w:cs="Times New Roman"/>
          <w:lang w:eastAsia="pl-PL"/>
        </w:rPr>
        <w:t>.</w:t>
      </w:r>
    </w:p>
    <w:p w14:paraId="7F0FDD75" w14:textId="77777777" w:rsidR="002E7642" w:rsidRDefault="00483DDF">
      <w:pPr>
        <w:pStyle w:val="Akapitzlist"/>
        <w:numPr>
          <w:ilvl w:val="5"/>
          <w:numId w:val="4"/>
        </w:numPr>
        <w:tabs>
          <w:tab w:val="left" w:pos="284"/>
        </w:tabs>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Naprawa sprzętu medycznego obejmuje:</w:t>
      </w:r>
    </w:p>
    <w:p w14:paraId="1EAFD262" w14:textId="77777777" w:rsidR="002E7642" w:rsidRDefault="00483DDF">
      <w:pPr>
        <w:widowControl w:val="0"/>
        <w:numPr>
          <w:ilvl w:val="0"/>
          <w:numId w:val="8"/>
        </w:numPr>
        <w:tabs>
          <w:tab w:val="left" w:pos="380"/>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diagnostykę uszkodzenia, przedstawienie oferty na naprawę, a po akceptacji oferty</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lang w:eastAsia="pl-PL"/>
        </w:rPr>
        <w:t>naprawę w przypadku wystąpienia konieczności jej przeprowadzenia w celu uzyskania sprawności techniczno-eksploatacyjnej sprzętu,</w:t>
      </w:r>
    </w:p>
    <w:p w14:paraId="5A26BD43" w14:textId="77777777" w:rsidR="002E7642" w:rsidRDefault="00483DDF">
      <w:pPr>
        <w:widowControl w:val="0"/>
        <w:numPr>
          <w:ilvl w:val="0"/>
          <w:numId w:val="8"/>
        </w:numPr>
        <w:tabs>
          <w:tab w:val="left" w:pos="380"/>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wymianę części zamiennych, których obowiązek wymiany nie wynika z zaleceń producenta dotyczących standardowego przeglądu, a zachodzi taka potrzeba.</w:t>
      </w:r>
    </w:p>
    <w:p w14:paraId="1B378E01" w14:textId="77777777" w:rsidR="002E7642" w:rsidRDefault="00483DDF">
      <w:pPr>
        <w:pStyle w:val="Akapitzlist"/>
        <w:widowControl w:val="0"/>
        <w:numPr>
          <w:ilvl w:val="5"/>
          <w:numId w:val="4"/>
        </w:numPr>
        <w:tabs>
          <w:tab w:val="left" w:pos="380"/>
        </w:tabs>
        <w:spacing w:before="40" w:after="40" w:line="240" w:lineRule="auto"/>
        <w:ind w:left="426" w:hanging="426"/>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Zamawiający wymaga zatrudnienia na podstawie umowy o pracę przez Wykonawcę lub Podwykonawcę </w:t>
      </w:r>
      <w:r>
        <w:rPr>
          <w:rFonts w:ascii="Times New Roman" w:eastAsia="Times New Roman" w:hAnsi="Times New Roman" w:cs="Times New Roman"/>
          <w:b/>
          <w:color w:val="00000A"/>
          <w:lang w:eastAsia="pl-PL"/>
        </w:rPr>
        <w:t>min. 1 osoby</w:t>
      </w:r>
      <w:r>
        <w:rPr>
          <w:rFonts w:ascii="Times New Roman" w:eastAsia="Times New Roman" w:hAnsi="Times New Roman" w:cs="Times New Roman"/>
          <w:color w:val="00000A"/>
          <w:lang w:eastAsia="pl-PL"/>
        </w:rPr>
        <w:t xml:space="preserve"> wykonującej czynności serwisu sprzętu medycznego.</w:t>
      </w:r>
    </w:p>
    <w:p w14:paraId="3D4F8DF6" w14:textId="77777777" w:rsidR="002E7642" w:rsidRDefault="00483DDF">
      <w:pPr>
        <w:pStyle w:val="Akapitzlist"/>
        <w:widowControl w:val="0"/>
        <w:numPr>
          <w:ilvl w:val="5"/>
          <w:numId w:val="4"/>
        </w:numPr>
        <w:tabs>
          <w:tab w:val="left" w:pos="380"/>
        </w:tabs>
        <w:spacing w:before="40" w:after="0" w:line="240" w:lineRule="auto"/>
        <w:ind w:left="426" w:hanging="426"/>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W trakcie realizacji przedmiotu umowy Zamawiający uprawniony jest do wykonywania czynności kontrolnych wobec Wykonawcy odnośnie spełniania przez Wykonawcę lub Podwykonawcę wymogu zatrudnienia na podstawie umowy o pracę osób wykonujących wskazane w ust. 7 czynności. Zamawiający uprawniony jest w szczególności do:</w:t>
      </w:r>
    </w:p>
    <w:p w14:paraId="3005E8CA" w14:textId="77777777" w:rsidR="002E7642" w:rsidRDefault="00483DDF">
      <w:pPr>
        <w:numPr>
          <w:ilvl w:val="0"/>
          <w:numId w:val="12"/>
        </w:numPr>
        <w:spacing w:after="0" w:line="240" w:lineRule="auto"/>
        <w:contextualSpacing/>
        <w:jc w:val="both"/>
        <w:rPr>
          <w:rFonts w:ascii="Times New Roman" w:eastAsia="Times New Roman" w:hAnsi="Times New Roman" w:cs="Times New Roman"/>
          <w:color w:val="00000A"/>
          <w:lang w:eastAsia="zh-CN"/>
        </w:rPr>
      </w:pPr>
      <w:r>
        <w:rPr>
          <w:rFonts w:ascii="Times New Roman" w:eastAsia="Times New Roman" w:hAnsi="Times New Roman" w:cs="Times New Roman"/>
          <w:color w:val="00000A"/>
          <w:lang w:eastAsia="zh-CN"/>
        </w:rPr>
        <w:t>żądania oświadczeń i dokumentów w zakresie potwierdzenia spełniania w/w wymogów i dokonywania ich oceny,</w:t>
      </w:r>
    </w:p>
    <w:p w14:paraId="6DC05FBA" w14:textId="77777777" w:rsidR="002E7642" w:rsidRDefault="00483DDF">
      <w:pPr>
        <w:numPr>
          <w:ilvl w:val="0"/>
          <w:numId w:val="12"/>
        </w:numPr>
        <w:spacing w:before="120" w:after="200" w:line="240" w:lineRule="auto"/>
        <w:contextualSpacing/>
        <w:jc w:val="both"/>
        <w:rPr>
          <w:rFonts w:ascii="Times New Roman" w:eastAsia="Times New Roman" w:hAnsi="Times New Roman" w:cs="Times New Roman"/>
          <w:color w:val="00000A"/>
          <w:lang w:eastAsia="zh-CN"/>
        </w:rPr>
      </w:pPr>
      <w:r>
        <w:rPr>
          <w:rFonts w:ascii="Times New Roman" w:eastAsia="Times New Roman" w:hAnsi="Times New Roman" w:cs="Times New Roman"/>
          <w:color w:val="00000A"/>
          <w:lang w:eastAsia="zh-CN"/>
        </w:rPr>
        <w:t>żądania wyjaśnień w przypadku wątpliwości w zakresie potwierdzenia spełniania ww. wymogów,</w:t>
      </w:r>
    </w:p>
    <w:p w14:paraId="08255451" w14:textId="77777777" w:rsidR="002E7642" w:rsidRDefault="00483DDF">
      <w:pPr>
        <w:numPr>
          <w:ilvl w:val="0"/>
          <w:numId w:val="12"/>
        </w:numPr>
        <w:spacing w:before="120" w:after="200" w:line="240" w:lineRule="auto"/>
        <w:contextualSpacing/>
        <w:jc w:val="both"/>
        <w:rPr>
          <w:rFonts w:ascii="Times New Roman" w:eastAsia="Times New Roman" w:hAnsi="Times New Roman" w:cs="Times New Roman"/>
          <w:color w:val="00000A"/>
          <w:lang w:eastAsia="zh-CN"/>
        </w:rPr>
      </w:pPr>
      <w:r>
        <w:rPr>
          <w:rFonts w:ascii="Times New Roman" w:eastAsia="Times New Roman" w:hAnsi="Times New Roman" w:cs="Times New Roman"/>
          <w:color w:val="00000A"/>
          <w:lang w:eastAsia="zh-CN"/>
        </w:rPr>
        <w:lastRenderedPageBreak/>
        <w:t>przeprowadzania kontroli na miejscu wykonywania świadczenia,</w:t>
      </w:r>
    </w:p>
    <w:p w14:paraId="1B2050B7" w14:textId="77777777" w:rsidR="002E7642" w:rsidRDefault="00483DDF">
      <w:pPr>
        <w:numPr>
          <w:ilvl w:val="0"/>
          <w:numId w:val="12"/>
        </w:numPr>
        <w:spacing w:before="120" w:after="200" w:line="240" w:lineRule="auto"/>
        <w:contextualSpacing/>
        <w:jc w:val="both"/>
        <w:rPr>
          <w:rFonts w:ascii="Times New Roman" w:eastAsia="Times New Roman" w:hAnsi="Times New Roman" w:cs="Times New Roman"/>
          <w:color w:val="00000A"/>
          <w:lang w:eastAsia="zh-CN"/>
        </w:rPr>
      </w:pPr>
      <w:r>
        <w:rPr>
          <w:rFonts w:ascii="Times New Roman" w:eastAsia="Times New Roman" w:hAnsi="Times New Roman" w:cs="Times New Roman"/>
          <w:color w:val="00000A"/>
          <w:lang w:eastAsia="zh-CN"/>
        </w:rPr>
        <w:t>zwrócenia się do Państwowej Inspekcji Pracy o przeprowadzenie kontroli w sytuacji gdy Zamawiający poweźmie wątpliwość co do sposobu zatrudnienia personelu.</w:t>
      </w:r>
    </w:p>
    <w:p w14:paraId="41C5332E" w14:textId="77777777" w:rsidR="002E7642" w:rsidRDefault="00483DDF">
      <w:pPr>
        <w:pStyle w:val="Akapitzlist"/>
        <w:numPr>
          <w:ilvl w:val="5"/>
          <w:numId w:val="4"/>
        </w:numPr>
        <w:tabs>
          <w:tab w:val="left" w:pos="426"/>
        </w:tabs>
        <w:spacing w:after="0" w:line="240" w:lineRule="auto"/>
        <w:ind w:left="284" w:hanging="284"/>
        <w:jc w:val="both"/>
        <w:rPr>
          <w:rFonts w:ascii="Times New Roman" w:eastAsia="Times New Roman" w:hAnsi="Times New Roman" w:cs="Times New Roman"/>
          <w:color w:val="00000A"/>
          <w:lang w:eastAsia="ar-SA"/>
        </w:rPr>
      </w:pPr>
      <w:r>
        <w:rPr>
          <w:rFonts w:ascii="Times New Roman" w:eastAsia="Times New Roman" w:hAnsi="Times New Roman" w:cs="Times New Roman"/>
          <w:lang w:eastAsia="zh-CN"/>
        </w:rPr>
        <w:t xml:space="preserve">W trakcie realizacji </w:t>
      </w:r>
      <w:r>
        <w:rPr>
          <w:rFonts w:ascii="Times New Roman" w:eastAsia="Times New Roman" w:hAnsi="Times New Roman" w:cs="Times New Roman"/>
          <w:lang w:eastAsia="ar-SA"/>
        </w:rPr>
        <w:t xml:space="preserve">przedmiotu umowy na każde wezwanie Zamawiającego w wyznaczonym </w:t>
      </w:r>
      <w:r>
        <w:rPr>
          <w:rFonts w:ascii="Times New Roman" w:eastAsia="Times New Roman" w:hAnsi="Times New Roman" w:cs="Times New Roman"/>
          <w:lang w:eastAsia="ar-SA"/>
        </w:rPr>
        <w:br/>
        <w:t xml:space="preserve">w tym wezwaniu terminie i zakresie Wykonawca przedłoży Zamawiającemu wskazane poniżej dowody w celu potwierdzenia spełnienia wymogu zatrudnienia na podstawie umowy o pracę przez Wykonawcę lub Podwykonawcę osób wykonujących wskazane w ust. 7 czynności </w:t>
      </w:r>
      <w:r>
        <w:rPr>
          <w:rFonts w:ascii="Times New Roman" w:eastAsia="Times New Roman" w:hAnsi="Times New Roman" w:cs="Times New Roman"/>
          <w:color w:val="00000A"/>
          <w:lang w:eastAsia="ar-SA"/>
        </w:rPr>
        <w:t>w trakcie realizacji zamówienia:</w:t>
      </w:r>
    </w:p>
    <w:p w14:paraId="4549361D" w14:textId="77777777" w:rsidR="002E7642" w:rsidRDefault="00483DDF">
      <w:pPr>
        <w:numPr>
          <w:ilvl w:val="0"/>
          <w:numId w:val="13"/>
        </w:numPr>
        <w:spacing w:after="0" w:line="240" w:lineRule="auto"/>
        <w:ind w:left="1134"/>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 xml:space="preserve">oświadczenie Wykonawcy lub Podwykonawcy o zatrudnieniu na podstawie umowy </w:t>
      </w:r>
      <w:r>
        <w:rPr>
          <w:rFonts w:ascii="Times New Roman" w:eastAsia="Times New Roman" w:hAnsi="Times New Roman" w:cs="Times New Roman"/>
          <w:color w:val="00000A"/>
          <w:lang w:eastAsia="ar-SA"/>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DDE8A" w14:textId="77777777" w:rsidR="002E7642" w:rsidRDefault="00483DDF">
      <w:pPr>
        <w:numPr>
          <w:ilvl w:val="0"/>
          <w:numId w:val="13"/>
        </w:numPr>
        <w:spacing w:after="0" w:line="240" w:lineRule="auto"/>
        <w:ind w:left="1134"/>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 xml:space="preserve">zaświadczenie właściwego oddziału ZUS, potwierdzające opłacanie </w:t>
      </w:r>
      <w:r>
        <w:rPr>
          <w:rFonts w:ascii="Times New Roman" w:eastAsia="Times New Roman" w:hAnsi="Times New Roman" w:cs="Times New Roman"/>
          <w:color w:val="000000"/>
          <w:lang w:eastAsia="ar-SA"/>
        </w:rPr>
        <w:t>przez Wykonawcę lub Podwykonawcę składek na ubezpieczenia</w:t>
      </w:r>
      <w:r>
        <w:rPr>
          <w:rFonts w:ascii="Times New Roman" w:eastAsia="Times New Roman" w:hAnsi="Times New Roman" w:cs="Times New Roman"/>
          <w:color w:val="00000A"/>
          <w:lang w:eastAsia="ar-SA"/>
        </w:rPr>
        <w:t xml:space="preserve"> społeczne i zdrowotne z tytułu zatrudnienia na podstawie umów o pracę za ostatni okres rozliczeniowy,</w:t>
      </w:r>
    </w:p>
    <w:p w14:paraId="3D3F0C1B" w14:textId="77777777" w:rsidR="002E7642" w:rsidRDefault="00483DDF">
      <w:pPr>
        <w:numPr>
          <w:ilvl w:val="0"/>
          <w:numId w:val="13"/>
        </w:numPr>
        <w:spacing w:after="0" w:line="240" w:lineRule="auto"/>
        <w:ind w:left="1134"/>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poświadczoną za zgodność z oryginałem odpowiednio przez wykonawcę lub podwykonawcę</w:t>
      </w:r>
      <w:r>
        <w:rPr>
          <w:rFonts w:ascii="Times New Roman" w:eastAsia="Times New Roman" w:hAnsi="Times New Roman" w:cs="Times New Roman"/>
          <w:b/>
          <w:color w:val="00000A"/>
          <w:lang w:eastAsia="ar-SA"/>
        </w:rPr>
        <w:t xml:space="preserve"> kopię umowy/umów o pracę</w:t>
      </w:r>
      <w:r>
        <w:rPr>
          <w:rFonts w:ascii="Times New Roman" w:eastAsia="Times New Roman" w:hAnsi="Times New Roman" w:cs="Times New Roman"/>
          <w:color w:val="00000A"/>
          <w:lang w:eastAsia="ar-SA"/>
        </w:rPr>
        <w:t xml:space="preserve"> osób wykonujących w trakcie realizacji zamówienia czynności, których dotyczy ww. oświadczenie wykonawcy lub </w:t>
      </w:r>
      <w:r>
        <w:rPr>
          <w:rFonts w:ascii="Times New Roman" w:eastAsia="Times New Roman" w:hAnsi="Times New Roman" w:cs="Times New Roman"/>
          <w:color w:val="000000"/>
          <w:lang w:eastAsia="ar-SA"/>
        </w:rPr>
        <w:t>podwykonawcy (wraz z dokumentem regulującym zakres obowiązków, jeżeli został sporządzony). Kopia</w:t>
      </w:r>
      <w:r>
        <w:rPr>
          <w:rFonts w:ascii="Times New Roman" w:eastAsia="Times New Roman" w:hAnsi="Times New Roman" w:cs="Times New Roman"/>
          <w:color w:val="00000A"/>
          <w:lang w:eastAsia="ar-SA"/>
        </w:rPr>
        <w:t xml:space="preserve"> umowy/umów powinna zostać zanonimizowana w sposób zapewniający ochronę danych osobowych pracowników, zgodnie z przepisami rozporządzenia Parlamentu Europejskiego i Rady (UE) 2016/679 z dnia 27 kwietnia 2016 r. (tj. w szczególności bez adresów, nr PESEL pracowników). Imię i nazwisko pracownika nie podlega </w:t>
      </w:r>
      <w:proofErr w:type="spellStart"/>
      <w:r>
        <w:rPr>
          <w:rFonts w:ascii="Times New Roman" w:eastAsia="Times New Roman" w:hAnsi="Times New Roman" w:cs="Times New Roman"/>
          <w:color w:val="00000A"/>
          <w:lang w:eastAsia="ar-SA"/>
        </w:rPr>
        <w:t>anonimizacji</w:t>
      </w:r>
      <w:proofErr w:type="spellEnd"/>
      <w:r>
        <w:rPr>
          <w:rFonts w:ascii="Times New Roman" w:eastAsia="Times New Roman" w:hAnsi="Times New Roman" w:cs="Times New Roman"/>
          <w:color w:val="00000A"/>
          <w:lang w:eastAsia="ar-SA"/>
        </w:rPr>
        <w:t>. Informacje takie jak: data zawarcia umowy, rodzaj umowy o pracę i wymiar etatu powinny być możliwe do zidentyfikowania;</w:t>
      </w:r>
    </w:p>
    <w:p w14:paraId="36C03596" w14:textId="77777777" w:rsidR="002E7642" w:rsidRDefault="00483DDF">
      <w:pPr>
        <w:numPr>
          <w:ilvl w:val="0"/>
          <w:numId w:val="13"/>
        </w:numPr>
        <w:spacing w:after="0" w:line="240" w:lineRule="auto"/>
        <w:ind w:left="1134"/>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w:t>
      </w:r>
      <w:r>
        <w:rPr>
          <w:rFonts w:ascii="Times New Roman" w:eastAsia="Times New Roman" w:hAnsi="Times New Roman" w:cs="Times New Roman"/>
          <w:i/>
          <w:color w:val="00000A"/>
          <w:lang w:eastAsia="ar-SA"/>
        </w:rPr>
        <w:t xml:space="preserve">. </w:t>
      </w:r>
      <w:r>
        <w:rPr>
          <w:rFonts w:ascii="Times New Roman" w:eastAsia="Times New Roman" w:hAnsi="Times New Roman" w:cs="Times New Roman"/>
          <w:color w:val="00000A"/>
          <w:lang w:eastAsia="ar-SA"/>
        </w:rPr>
        <w:t xml:space="preserve">Imię i nazwisko pracownika nie podlega </w:t>
      </w:r>
      <w:proofErr w:type="spellStart"/>
      <w:r>
        <w:rPr>
          <w:rFonts w:ascii="Times New Roman" w:eastAsia="Times New Roman" w:hAnsi="Times New Roman" w:cs="Times New Roman"/>
          <w:color w:val="00000A"/>
          <w:lang w:eastAsia="ar-SA"/>
        </w:rPr>
        <w:t>anonimizacji</w:t>
      </w:r>
      <w:proofErr w:type="spellEnd"/>
      <w:r>
        <w:rPr>
          <w:rFonts w:ascii="Times New Roman" w:eastAsia="Times New Roman" w:hAnsi="Times New Roman" w:cs="Times New Roman"/>
          <w:color w:val="00000A"/>
          <w:lang w:eastAsia="ar-SA"/>
        </w:rPr>
        <w:t>.</w:t>
      </w:r>
    </w:p>
    <w:p w14:paraId="06D483CD" w14:textId="77777777" w:rsidR="002E7642" w:rsidRDefault="00483DDF">
      <w:pPr>
        <w:pStyle w:val="Akapitzlist"/>
        <w:numPr>
          <w:ilvl w:val="5"/>
          <w:numId w:val="4"/>
        </w:numPr>
        <w:tabs>
          <w:tab w:val="left" w:pos="284"/>
        </w:tabs>
        <w:spacing w:before="120" w:after="0" w:line="240" w:lineRule="auto"/>
        <w:ind w:left="284" w:hanging="284"/>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Z tytułu niespełnienia przez Wykonawcę lub Podwykonawcę wymogu zatrudnienia na podstawie umowy o pracę osób wykonujących wskazane w ust. 6 czynności Zamawiający przewiduje sankcję określoną w § 7 ust. 7 </w:t>
      </w:r>
      <w:r w:rsidRPr="00533D33">
        <w:rPr>
          <w:rFonts w:ascii="Times New Roman" w:eastAsia="Times New Roman" w:hAnsi="Times New Roman" w:cs="Times New Roman"/>
          <w:lang w:eastAsia="pl-PL"/>
        </w:rPr>
        <w:t xml:space="preserve">niniejszej umowy. </w:t>
      </w:r>
      <w:r>
        <w:rPr>
          <w:rFonts w:ascii="Times New Roman" w:eastAsia="Times New Roman" w:hAnsi="Times New Roman" w:cs="Times New Roman"/>
          <w:color w:val="00000A"/>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14:paraId="21D10DD1" w14:textId="77777777" w:rsidR="002E7642" w:rsidRDefault="002E7642">
      <w:pPr>
        <w:keepNext/>
        <w:keepLines/>
        <w:spacing w:before="40" w:after="40" w:line="240" w:lineRule="auto"/>
        <w:outlineLvl w:val="0"/>
        <w:rPr>
          <w:rFonts w:ascii="Times New Roman" w:eastAsia="Calibri" w:hAnsi="Times New Roman" w:cs="Times New Roman"/>
          <w:b/>
          <w:bCs/>
          <w:lang w:eastAsia="pl-PL"/>
        </w:rPr>
      </w:pPr>
    </w:p>
    <w:p w14:paraId="6C0BC332"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 2 </w:t>
      </w:r>
    </w:p>
    <w:p w14:paraId="1A4C3ED1"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2" w:name="bookmark23"/>
      <w:bookmarkEnd w:id="2"/>
      <w:r>
        <w:rPr>
          <w:rFonts w:ascii="Times New Roman" w:eastAsia="Calibri" w:hAnsi="Times New Roman" w:cs="Times New Roman"/>
          <w:b/>
          <w:bCs/>
          <w:lang w:eastAsia="pl-PL"/>
        </w:rPr>
        <w:t>Terminy</w:t>
      </w:r>
    </w:p>
    <w:p w14:paraId="7A128FE5" w14:textId="77777777" w:rsidR="002E7642" w:rsidRDefault="00483DDF">
      <w:pPr>
        <w:numPr>
          <w:ilvl w:val="0"/>
          <w:numId w:val="5"/>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Niniejsza umowa obowiązuje:</w:t>
      </w:r>
    </w:p>
    <w:p w14:paraId="35273855" w14:textId="77777777" w:rsidR="002E7642" w:rsidRDefault="00483DDF">
      <w:pPr>
        <w:pStyle w:val="Akapitzlist"/>
        <w:numPr>
          <w:ilvl w:val="1"/>
          <w:numId w:val="5"/>
        </w:numPr>
        <w:spacing w:before="40" w:after="4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 przez okres </w:t>
      </w:r>
      <w:r>
        <w:rPr>
          <w:rFonts w:ascii="Times New Roman" w:eastAsia="Times New Roman" w:hAnsi="Times New Roman" w:cs="Times New Roman"/>
          <w:b/>
          <w:lang w:eastAsia="pl-PL"/>
        </w:rPr>
        <w:t>24 miesięcy</w:t>
      </w:r>
      <w:r>
        <w:rPr>
          <w:rFonts w:ascii="Times New Roman" w:eastAsia="Times New Roman" w:hAnsi="Times New Roman" w:cs="Times New Roman"/>
          <w:lang w:eastAsia="pl-PL"/>
        </w:rPr>
        <w:t xml:space="preserve"> począwszy </w:t>
      </w:r>
      <w:r>
        <w:rPr>
          <w:rFonts w:ascii="Times New Roman" w:eastAsia="Times New Roman" w:hAnsi="Times New Roman" w:cs="Times New Roman"/>
          <w:b/>
          <w:lang w:eastAsia="pl-PL"/>
        </w:rPr>
        <w:t xml:space="preserve">od dnia 01.06.2020 – </w:t>
      </w:r>
      <w:r>
        <w:rPr>
          <w:rFonts w:ascii="Times New Roman" w:eastAsia="Times New Roman" w:hAnsi="Times New Roman" w:cs="Times New Roman"/>
          <w:b/>
          <w:i/>
          <w:lang w:eastAsia="pl-PL"/>
        </w:rPr>
        <w:t>dotyczy pakietu nr 1-38,</w:t>
      </w:r>
    </w:p>
    <w:p w14:paraId="3CA8DD56" w14:textId="77777777" w:rsidR="002E7642" w:rsidRDefault="00483DDF">
      <w:pPr>
        <w:pStyle w:val="Akapitzlist"/>
        <w:numPr>
          <w:ilvl w:val="1"/>
          <w:numId w:val="5"/>
        </w:numPr>
        <w:spacing w:before="40" w:after="4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 przez okres </w:t>
      </w:r>
      <w:r>
        <w:rPr>
          <w:rFonts w:ascii="Times New Roman" w:eastAsia="Times New Roman" w:hAnsi="Times New Roman" w:cs="Times New Roman"/>
          <w:b/>
          <w:lang w:eastAsia="pl-PL"/>
        </w:rPr>
        <w:t>16 miesięcy</w:t>
      </w:r>
      <w:r>
        <w:rPr>
          <w:rFonts w:ascii="Times New Roman" w:eastAsia="Times New Roman" w:hAnsi="Times New Roman" w:cs="Times New Roman"/>
          <w:lang w:eastAsia="pl-PL"/>
        </w:rPr>
        <w:t xml:space="preserve"> począwszy </w:t>
      </w:r>
      <w:r>
        <w:rPr>
          <w:rFonts w:ascii="Times New Roman" w:eastAsia="Times New Roman" w:hAnsi="Times New Roman" w:cs="Times New Roman"/>
          <w:b/>
          <w:lang w:eastAsia="pl-PL"/>
        </w:rPr>
        <w:t xml:space="preserve">od dnia 12.02.2021 – </w:t>
      </w:r>
      <w:r>
        <w:rPr>
          <w:rFonts w:ascii="Times New Roman" w:eastAsia="Times New Roman" w:hAnsi="Times New Roman" w:cs="Times New Roman"/>
          <w:b/>
          <w:i/>
          <w:lang w:eastAsia="pl-PL"/>
        </w:rPr>
        <w:t>dotyczy pakietu nr 39 i 40,</w:t>
      </w:r>
    </w:p>
    <w:p w14:paraId="353FF885" w14:textId="77777777" w:rsidR="002E7642" w:rsidRDefault="00483DDF">
      <w:pPr>
        <w:numPr>
          <w:ilvl w:val="0"/>
          <w:numId w:val="5"/>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Przegląd okresowy sprzętu zostanie wykonany przez Wykonawcę w okresie 14 dni poprzedzających upływ terminu ważności przeglądu, wskazanego </w:t>
      </w:r>
      <w:r>
        <w:rPr>
          <w:rFonts w:ascii="Times New Roman" w:eastAsia="Times New Roman" w:hAnsi="Times New Roman" w:cs="Times New Roman"/>
          <w:b/>
          <w:lang w:eastAsia="pl-PL"/>
        </w:rPr>
        <w:t xml:space="preserve">w </w:t>
      </w:r>
      <w:r>
        <w:rPr>
          <w:rFonts w:ascii="Times New Roman" w:eastAsia="Times New Roman" w:hAnsi="Times New Roman" w:cs="Times New Roman"/>
          <w:lang w:eastAsia="pl-PL"/>
        </w:rPr>
        <w:t>Formularzu cenowym (</w:t>
      </w:r>
      <w:r>
        <w:rPr>
          <w:rFonts w:ascii="Times New Roman" w:eastAsia="Times New Roman" w:hAnsi="Times New Roman" w:cs="Times New Roman"/>
          <w:b/>
          <w:lang w:eastAsia="pl-PL"/>
        </w:rPr>
        <w:t>Załącznik nr 1 do umowy</w:t>
      </w:r>
      <w:r>
        <w:rPr>
          <w:rFonts w:ascii="Times New Roman" w:eastAsia="Times New Roman" w:hAnsi="Times New Roman" w:cs="Times New Roman"/>
          <w:lang w:eastAsia="pl-PL"/>
        </w:rPr>
        <w:t>).</w:t>
      </w:r>
    </w:p>
    <w:p w14:paraId="722DDCB5" w14:textId="77777777" w:rsidR="002E7642" w:rsidRDefault="00483DDF">
      <w:pPr>
        <w:numPr>
          <w:ilvl w:val="0"/>
          <w:numId w:val="5"/>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 terminie do 30 dni przed upływem ważności przeglądu zobowiązany jest skontaktować się telefonicznie i/lub za pomocą poczty e-mail z osobami wskazanymi w załączniku nr 2 do umowy. Wykonawca wraz z osobami wskazanymi w załączniku nr 2, ustalają datę i godzinę przeglądu, przypadającą w okresie wskazanym w ust 1. Wykonawca zobowiązany jest wykonać przegląd w ustalonym dniu i godzinie.</w:t>
      </w:r>
    </w:p>
    <w:p w14:paraId="6478F626" w14:textId="77777777" w:rsidR="002E7642" w:rsidRDefault="00483DDF">
      <w:pPr>
        <w:numPr>
          <w:ilvl w:val="0"/>
          <w:numId w:val="5"/>
        </w:numPr>
        <w:spacing w:before="40" w:after="40" w:line="240" w:lineRule="auto"/>
        <w:ind w:left="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Ustalony termin nie może być późniejszy niż określony </w:t>
      </w:r>
      <w:r>
        <w:rPr>
          <w:rFonts w:ascii="Times New Roman" w:eastAsia="Times New Roman" w:hAnsi="Times New Roman" w:cs="Times New Roman"/>
          <w:b/>
          <w:lang w:eastAsia="pl-PL"/>
        </w:rPr>
        <w:t>w Załączniku nr 1 do umowy.</w:t>
      </w:r>
    </w:p>
    <w:p w14:paraId="0F880D50" w14:textId="77777777" w:rsidR="002E7642" w:rsidRDefault="00483DDF">
      <w:pPr>
        <w:numPr>
          <w:ilvl w:val="0"/>
          <w:numId w:val="5"/>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Jeżeli w trakcie obowiązywania umowy zajdą okoliczności, nie leżące po stronie Wykonawcy, których nie można było przewidzieć w chwili zawierania umowy, np. awaria sprzętu, której usunięcie wymaga naprawy i przeglądu sprzętu jednocześnie, Zamawiający zgłasza pisemnie ten fakt niezwłocznie Wykonawcy </w:t>
      </w:r>
      <w:bookmarkStart w:id="3" w:name="bookmark24"/>
      <w:r>
        <w:rPr>
          <w:rFonts w:ascii="Times New Roman" w:eastAsia="Times New Roman" w:hAnsi="Times New Roman" w:cs="Times New Roman"/>
          <w:lang w:eastAsia="pl-PL"/>
        </w:rPr>
        <w:t>i strony uzgadniają  inny niż określono w Załączniku nr 2 do umowy termin wykonania przeglądu.</w:t>
      </w:r>
    </w:p>
    <w:p w14:paraId="7173730D" w14:textId="77777777" w:rsidR="002E7642" w:rsidRDefault="002E7642">
      <w:pPr>
        <w:keepNext/>
        <w:keepLines/>
        <w:spacing w:before="40" w:after="40" w:line="240" w:lineRule="auto"/>
        <w:jc w:val="center"/>
        <w:outlineLvl w:val="0"/>
        <w:rPr>
          <w:rFonts w:ascii="Times New Roman" w:eastAsia="Calibri" w:hAnsi="Times New Roman" w:cs="Times New Roman"/>
          <w:b/>
          <w:bCs/>
          <w:lang w:eastAsia="pl-PL"/>
        </w:rPr>
      </w:pPr>
    </w:p>
    <w:bookmarkEnd w:id="3"/>
    <w:p w14:paraId="7511B461"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 3</w:t>
      </w:r>
    </w:p>
    <w:p w14:paraId="4341D46A"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4" w:name="bookmark25"/>
      <w:bookmarkEnd w:id="4"/>
      <w:r>
        <w:rPr>
          <w:rFonts w:ascii="Times New Roman" w:eastAsia="Calibri" w:hAnsi="Times New Roman" w:cs="Times New Roman"/>
          <w:b/>
          <w:bCs/>
          <w:lang w:eastAsia="pl-PL"/>
        </w:rPr>
        <w:t>Cena przedmiotu umowy</w:t>
      </w:r>
    </w:p>
    <w:p w14:paraId="4F7EC4FE" w14:textId="77777777" w:rsidR="002E7642" w:rsidRDefault="00483DDF">
      <w:pPr>
        <w:numPr>
          <w:ilvl w:val="0"/>
          <w:numId w:val="1"/>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Ceny jednostkowe za poszczególne wykonywane usługi określa </w:t>
      </w:r>
      <w:r>
        <w:rPr>
          <w:rFonts w:ascii="Times New Roman" w:eastAsia="Times New Roman" w:hAnsi="Times New Roman" w:cs="Times New Roman"/>
          <w:b/>
          <w:lang w:eastAsia="pl-PL"/>
        </w:rPr>
        <w:t>Załącznik nr 1 do niniejszej umowy</w:t>
      </w:r>
      <w:r>
        <w:rPr>
          <w:rFonts w:ascii="Times New Roman" w:eastAsia="Times New Roman" w:hAnsi="Times New Roman" w:cs="Times New Roman"/>
          <w:lang w:eastAsia="pl-PL"/>
        </w:rPr>
        <w:t>.</w:t>
      </w:r>
    </w:p>
    <w:p w14:paraId="4D581FFC" w14:textId="77777777" w:rsidR="002E7642" w:rsidRDefault="00483DDF">
      <w:pPr>
        <w:numPr>
          <w:ilvl w:val="0"/>
          <w:numId w:val="1"/>
        </w:numPr>
        <w:spacing w:before="40" w:after="40" w:line="240" w:lineRule="auto"/>
        <w:ind w:left="360"/>
        <w:jc w:val="both"/>
        <w:rPr>
          <w:rFonts w:ascii="Times New Roman" w:eastAsia="Times New Roman" w:hAnsi="Times New Roman" w:cs="Times New Roman"/>
          <w:lang w:eastAsia="pl-PL"/>
        </w:rPr>
      </w:pPr>
      <w:r w:rsidRPr="00533D33">
        <w:rPr>
          <w:rFonts w:ascii="Times New Roman" w:eastAsia="Times New Roman" w:hAnsi="Times New Roman" w:cs="Times New Roman"/>
          <w:lang w:eastAsia="pl-PL"/>
        </w:rPr>
        <w:t>Maksymalna wartość</w:t>
      </w:r>
      <w:r w:rsidRPr="00533D33">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umowy</w:t>
      </w:r>
      <w:r>
        <w:rPr>
          <w:rFonts w:ascii="Times New Roman" w:eastAsia="Times New Roman" w:hAnsi="Times New Roman" w:cs="Times New Roman"/>
          <w:lang w:eastAsia="pl-PL"/>
        </w:rPr>
        <w:t xml:space="preserve"> wynosi:……………… zł netto powiększona o należny podatek VAT…% co stanowi </w:t>
      </w:r>
      <w:r>
        <w:rPr>
          <w:rFonts w:ascii="Times New Roman" w:eastAsia="Times New Roman" w:hAnsi="Times New Roman" w:cs="Times New Roman"/>
          <w:b/>
          <w:lang w:eastAsia="pl-PL"/>
        </w:rPr>
        <w:t>łącznie:………………….. zł brutto</w:t>
      </w:r>
      <w:r>
        <w:rPr>
          <w:rFonts w:ascii="Times New Roman" w:eastAsia="Times New Roman" w:hAnsi="Times New Roman" w:cs="Times New Roman"/>
          <w:lang w:eastAsia="pl-PL"/>
        </w:rPr>
        <w:t xml:space="preserve"> (słownie: ……. złotych).</w:t>
      </w:r>
    </w:p>
    <w:p w14:paraId="48CFECF9" w14:textId="77777777" w:rsidR="002E7642" w:rsidRDefault="00483DDF">
      <w:pPr>
        <w:numPr>
          <w:ilvl w:val="0"/>
          <w:numId w:val="1"/>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Strony ustalają, że w trakcie obowiązywania niniejszej umowy kwoty określone zgodnie z ust. 1 nie mogą ulec zmianie z zastrzeżeniem zawartym w § 10 ust. 1.</w:t>
      </w:r>
    </w:p>
    <w:p w14:paraId="6BC2F1E8" w14:textId="77777777" w:rsidR="002E7642" w:rsidRDefault="00483DDF">
      <w:pPr>
        <w:numPr>
          <w:ilvl w:val="0"/>
          <w:numId w:val="1"/>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dojazdów do Zamawiającego i powrotu oraz transportu i zakupu materiałów związanych z realizacją przedmiotu zamówienia ponosić będzie Wykonawca, a koszty te są skalkulowane w cenach o których mowa w ust. 1, z zastrzeżeniem postanowień  ust. 5.</w:t>
      </w:r>
    </w:p>
    <w:p w14:paraId="30C74F3D" w14:textId="77777777" w:rsidR="002E7642" w:rsidRDefault="00483DDF">
      <w:pPr>
        <w:numPr>
          <w:ilvl w:val="0"/>
          <w:numId w:val="1"/>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Wynagrodzenie o którym mowa w ust. 1 zawiera wszystkie koszty związane z wykonaniem usługi, w tym „robocizny", materiałów eksploatacyjnych i części standardowo używanych i wymienianych podczas wykonywania usługi, koszty dojazdu lub transportu (koszt przesyłki) sprzętu lub części oraz </w:t>
      </w:r>
      <w:r>
        <w:rPr>
          <w:rFonts w:ascii="Times New Roman" w:eastAsia="Times New Roman" w:hAnsi="Times New Roman" w:cs="Times New Roman"/>
          <w:b/>
          <w:i/>
          <w:lang w:eastAsia="pl-PL"/>
        </w:rPr>
        <w:t>w zakresie pakietu nr 39 i 40</w:t>
      </w:r>
      <w:r>
        <w:rPr>
          <w:rFonts w:ascii="Times New Roman" w:eastAsia="Times New Roman" w:hAnsi="Times New Roman" w:cs="Times New Roman"/>
          <w:lang w:eastAsia="pl-PL"/>
        </w:rPr>
        <w:t xml:space="preserve"> dodatkowo również koszty napraw i związana z nimi wymiana części zamiennych.</w:t>
      </w:r>
    </w:p>
    <w:p w14:paraId="693797AC" w14:textId="77777777" w:rsidR="002E7642" w:rsidRDefault="00483DDF">
      <w:pPr>
        <w:numPr>
          <w:ilvl w:val="0"/>
          <w:numId w:val="1"/>
        </w:numPr>
        <w:tabs>
          <w:tab w:val="left" w:pos="284"/>
        </w:tabs>
        <w:spacing w:before="40" w:after="40" w:line="240" w:lineRule="auto"/>
        <w:ind w:left="284"/>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Natomiast w przypadku dokonywania napraw sprzętu poza uzgodnioną datą realizacji przeglądu, koszty dojazdów lub przesyłek kurierskich, w przypadku konieczności wykonania naprawy w siedzibie Wykonawcy, ponosić będzie Zamawiający z tym zastrzeżeniem, iż nie przekroczą one kwoty 200zł netto </w:t>
      </w:r>
      <w:r>
        <w:rPr>
          <w:rFonts w:ascii="Times New Roman" w:eastAsia="Times New Roman" w:hAnsi="Times New Roman" w:cs="Times New Roman"/>
          <w:b/>
          <w:i/>
          <w:lang w:eastAsia="pl-PL"/>
        </w:rPr>
        <w:t>– dotyczy pakietu nr 1-38.</w:t>
      </w:r>
    </w:p>
    <w:p w14:paraId="14C28A63" w14:textId="77777777" w:rsidR="002E7642" w:rsidRDefault="00483DDF">
      <w:pPr>
        <w:numPr>
          <w:ilvl w:val="0"/>
          <w:numId w:val="1"/>
        </w:numPr>
        <w:tabs>
          <w:tab w:val="left" w:pos="284"/>
        </w:tabs>
        <w:spacing w:before="40" w:after="40" w:line="240" w:lineRule="auto"/>
        <w:ind w:left="284"/>
        <w:jc w:val="both"/>
        <w:rPr>
          <w:rFonts w:ascii="Times New Roman" w:eastAsia="Times New Roman" w:hAnsi="Times New Roman" w:cs="Times New Roman"/>
          <w:b/>
          <w:i/>
        </w:rPr>
      </w:pPr>
      <w:r>
        <w:rPr>
          <w:rFonts w:ascii="Times New Roman" w:eastAsia="Times New Roman" w:hAnsi="Times New Roman" w:cs="Times New Roman"/>
        </w:rPr>
        <w:t xml:space="preserve">Koszty ewentualnie użytych przez Wykonawcę części zamiennych do wykonania naprawy, będą rozliczane w ramach zaakceptowanej pisemnie, uprzednio przez Zamawiającego oferty cenowej Wykonawcy na podstawie przedstawionych następnie faktur </w:t>
      </w:r>
      <w:r>
        <w:rPr>
          <w:rFonts w:ascii="Times New Roman" w:eastAsia="Times New Roman" w:hAnsi="Times New Roman" w:cs="Times New Roman"/>
          <w:b/>
          <w:i/>
        </w:rPr>
        <w:t>– dotyczy pakietu nr 1-38.</w:t>
      </w:r>
    </w:p>
    <w:p w14:paraId="0643B6D5" w14:textId="77777777" w:rsidR="002E7642" w:rsidRDefault="002E7642">
      <w:pPr>
        <w:tabs>
          <w:tab w:val="left" w:pos="380"/>
        </w:tabs>
        <w:spacing w:before="40" w:after="40" w:line="240" w:lineRule="auto"/>
        <w:jc w:val="both"/>
        <w:rPr>
          <w:rFonts w:ascii="Times New Roman" w:eastAsia="Times New Roman" w:hAnsi="Times New Roman" w:cs="Times New Roman"/>
          <w:lang w:eastAsia="pl-PL"/>
        </w:rPr>
      </w:pPr>
    </w:p>
    <w:p w14:paraId="6EC9CC10"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5" w:name="bookmark26"/>
      <w:bookmarkEnd w:id="5"/>
      <w:r>
        <w:rPr>
          <w:rFonts w:ascii="Times New Roman" w:eastAsia="Calibri" w:hAnsi="Times New Roman" w:cs="Times New Roman"/>
          <w:b/>
          <w:bCs/>
          <w:lang w:eastAsia="pl-PL"/>
        </w:rPr>
        <w:t>§ 4</w:t>
      </w:r>
    </w:p>
    <w:p w14:paraId="4EA674FA"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6" w:name="bookmark27"/>
      <w:bookmarkEnd w:id="6"/>
      <w:r>
        <w:rPr>
          <w:rFonts w:ascii="Times New Roman" w:eastAsia="Calibri" w:hAnsi="Times New Roman" w:cs="Times New Roman"/>
          <w:b/>
          <w:bCs/>
          <w:lang w:eastAsia="pl-PL"/>
        </w:rPr>
        <w:t>Warunki płatności</w:t>
      </w:r>
    </w:p>
    <w:p w14:paraId="62E27BB3" w14:textId="77777777" w:rsidR="002E7642" w:rsidRDefault="00483DDF">
      <w:pPr>
        <w:numPr>
          <w:ilvl w:val="0"/>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Płatność wynagrodzenia za wykonane usługi, zrealizowane zgodnie z Załącznikiem nr 1 do umowy, odbywać się będzie przelewem na rachunek bankowy Wykonawcy, na podstawie faktury VAT wystawionej po sporządzeniu protokołu odbioru, o którym jest mowa w § 4 ust. 2 niniejszej umowy.</w:t>
      </w:r>
    </w:p>
    <w:p w14:paraId="25B07CE9" w14:textId="77777777" w:rsidR="002E7642" w:rsidRDefault="00483DDF">
      <w:pPr>
        <w:numPr>
          <w:ilvl w:val="0"/>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Wykonawca jest upoważniony do wystawienia Zamawiającemu faktury dopiero po wykonaniu danego przeglądu z konserwacją lub naprawy wraz z wpisem do paszportu oraz po podpisaniu przez obie strony, protokołu odbioru prac. Podstawą do wystawienia faktury będzie protokół wykonania usługi (wzór – Załącznik nr 2 do niniejszej umowy), podpisany przez strony. Kopię protokołu Wykonawca każdorazowo dołącza do wystawionej przez siebie faktury. </w:t>
      </w:r>
      <w:r>
        <w:rPr>
          <w:rFonts w:ascii="Times New Roman" w:eastAsia="Times New Roman" w:hAnsi="Times New Roman" w:cs="Times New Roman"/>
          <w:b/>
          <w:u w:val="single"/>
          <w:lang w:eastAsia="pl-PL"/>
        </w:rPr>
        <w:t xml:space="preserve">Na fakturze Wykonawca zamieszcza identyfikujący numer seryjny </w:t>
      </w:r>
      <w:proofErr w:type="spellStart"/>
      <w:r>
        <w:rPr>
          <w:rFonts w:ascii="Times New Roman" w:eastAsia="Times New Roman" w:hAnsi="Times New Roman" w:cs="Times New Roman"/>
          <w:b/>
          <w:u w:val="single"/>
          <w:lang w:eastAsia="pl-PL"/>
        </w:rPr>
        <w:t>przeserwisowanego</w:t>
      </w:r>
      <w:proofErr w:type="spellEnd"/>
      <w:r>
        <w:rPr>
          <w:rFonts w:ascii="Times New Roman" w:eastAsia="Times New Roman" w:hAnsi="Times New Roman" w:cs="Times New Roman"/>
          <w:b/>
          <w:u w:val="single"/>
          <w:lang w:eastAsia="pl-PL"/>
        </w:rPr>
        <w:t xml:space="preserve"> lub naprawionego sprzętu</w:t>
      </w:r>
      <w:r>
        <w:rPr>
          <w:rFonts w:ascii="Times New Roman" w:eastAsia="Times New Roman" w:hAnsi="Times New Roman" w:cs="Times New Roman"/>
          <w:lang w:eastAsia="pl-PL"/>
        </w:rPr>
        <w:t>.</w:t>
      </w:r>
    </w:p>
    <w:p w14:paraId="7EB4CC49" w14:textId="77777777" w:rsidR="002E7642" w:rsidRDefault="00483DDF">
      <w:pPr>
        <w:numPr>
          <w:ilvl w:val="0"/>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Strony zgodnie stanowią, iż terminem zapłaty jest data obciążenia rachunku bankowego Zamawiającego wymaganą kwotą na rzecz Wykonawcy.</w:t>
      </w:r>
    </w:p>
    <w:p w14:paraId="790DFDF5" w14:textId="77777777" w:rsidR="002E7642" w:rsidRDefault="00483DDF">
      <w:pPr>
        <w:numPr>
          <w:ilvl w:val="0"/>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będzie dokonywać płatności za poszczególne usługi, zrealizowane zgodnie z zapisem §2 umowy </w:t>
      </w:r>
      <w:r>
        <w:rPr>
          <w:rFonts w:ascii="Times New Roman" w:eastAsia="Times New Roman" w:hAnsi="Times New Roman" w:cs="Times New Roman"/>
          <w:b/>
          <w:lang w:eastAsia="pl-PL"/>
        </w:rPr>
        <w:t>w terminie 30 dni</w:t>
      </w:r>
      <w:r>
        <w:rPr>
          <w:rFonts w:ascii="Times New Roman" w:eastAsia="Times New Roman" w:hAnsi="Times New Roman" w:cs="Times New Roman"/>
          <w:lang w:eastAsia="pl-PL"/>
        </w:rPr>
        <w:t xml:space="preserve"> od daty doręczenia Zamawiającemu prawidłowo wystawionej faktury za wykonane usługi.</w:t>
      </w:r>
    </w:p>
    <w:p w14:paraId="28D4A082" w14:textId="40543B63" w:rsidR="002E7642" w:rsidRDefault="00483DDF">
      <w:pPr>
        <w:numPr>
          <w:ilvl w:val="0"/>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ewentualnej zwłoki w dokonaniu płatności w stosunku do terminów określonych ust. 4 Wykonawca może dochodzić odsetek </w:t>
      </w:r>
      <w:r w:rsidRPr="00533D33">
        <w:rPr>
          <w:rFonts w:ascii="Times New Roman" w:eastAsia="Times New Roman" w:hAnsi="Times New Roman" w:cs="Times New Roman"/>
          <w:lang w:eastAsia="pl-PL"/>
        </w:rPr>
        <w:t xml:space="preserve">zgodnie z przepisami prawa </w:t>
      </w:r>
      <w:r>
        <w:rPr>
          <w:rFonts w:ascii="Times New Roman" w:eastAsia="Times New Roman" w:hAnsi="Times New Roman" w:cs="Times New Roman"/>
          <w:lang w:eastAsia="pl-PL"/>
        </w:rPr>
        <w:t>od kwoty niezrealizowanej płatności.</w:t>
      </w:r>
    </w:p>
    <w:p w14:paraId="001E627D" w14:textId="77777777" w:rsidR="002E7642" w:rsidRDefault="00483DDF">
      <w:pPr>
        <w:numPr>
          <w:ilvl w:val="0"/>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Rozliczenia między Zamawiającym a Wykonawcą mogą być prowadzone tylko w złotych polskich.</w:t>
      </w:r>
    </w:p>
    <w:p w14:paraId="28B4FEEC" w14:textId="77777777" w:rsidR="002E7642" w:rsidRDefault="00483DDF">
      <w:pPr>
        <w:numPr>
          <w:ilvl w:val="0"/>
          <w:numId w:val="6"/>
        </w:numPr>
        <w:tabs>
          <w:tab w:val="left" w:pos="284"/>
        </w:tabs>
        <w:spacing w:before="40" w:after="40" w:line="240" w:lineRule="auto"/>
        <w:ind w:left="284"/>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t>
      </w:r>
      <w:r>
        <w:rPr>
          <w:rFonts w:ascii="Times New Roman" w:eastAsia="Calibri" w:hAnsi="Times New Roman" w:cs="Times New Roman"/>
          <w:bCs/>
          <w:lang w:eastAsia="pl-PL"/>
        </w:rPr>
        <w:lastRenderedPageBreak/>
        <w:t xml:space="preserve">w </w:t>
      </w:r>
      <w:proofErr w:type="spellStart"/>
      <w:r>
        <w:rPr>
          <w:rFonts w:ascii="Times New Roman" w:eastAsia="Calibri" w:hAnsi="Times New Roman" w:cs="Times New Roman"/>
          <w:bCs/>
          <w:lang w:eastAsia="pl-PL"/>
        </w:rPr>
        <w:t>ww</w:t>
      </w:r>
      <w:proofErr w:type="spellEnd"/>
      <w:r>
        <w:rPr>
          <w:rFonts w:ascii="Times New Roman" w:eastAsia="Calibri" w:hAnsi="Times New Roman" w:cs="Times New Roman"/>
          <w:bCs/>
          <w:lang w:eastAsia="pl-PL"/>
        </w:rPr>
        <w:t xml:space="preserve"> formie, jest zobowiązany powiadomić o tym fakcie niezwłocznie po podpisaniu Umowy osobę odpowiedzialną za jej realizację po stronie Zamawiającego, wskazaną w </w:t>
      </w:r>
      <w:r>
        <w:rPr>
          <w:rFonts w:ascii="Times New Roman" w:eastAsia="Calibri" w:hAnsi="Times New Roman" w:cs="Times New Roman"/>
          <w:bCs/>
          <w:iCs/>
          <w:lang w:eastAsia="pl-PL"/>
        </w:rPr>
        <w:t>§</w:t>
      </w:r>
      <w:r>
        <w:rPr>
          <w:rFonts w:ascii="Times New Roman" w:eastAsia="Calibri" w:hAnsi="Times New Roman" w:cs="Times New Roman"/>
          <w:bCs/>
          <w:lang w:eastAsia="pl-PL"/>
        </w:rPr>
        <w:t xml:space="preserve">12 ust. 1 Umowy, celem uzyskania niezbędnych informacji umożliwiających przesyłanie faktur w </w:t>
      </w:r>
      <w:proofErr w:type="spellStart"/>
      <w:r>
        <w:rPr>
          <w:rFonts w:ascii="Times New Roman" w:eastAsia="Calibri" w:hAnsi="Times New Roman" w:cs="Times New Roman"/>
          <w:bCs/>
          <w:lang w:eastAsia="pl-PL"/>
        </w:rPr>
        <w:t>ww</w:t>
      </w:r>
      <w:proofErr w:type="spellEnd"/>
      <w:r>
        <w:rPr>
          <w:rFonts w:ascii="Times New Roman" w:eastAsia="Calibri" w:hAnsi="Times New Roman" w:cs="Times New Roman"/>
          <w:bCs/>
          <w:lang w:eastAsia="pl-PL"/>
        </w:rPr>
        <w:t xml:space="preserve"> formie.</w:t>
      </w:r>
    </w:p>
    <w:p w14:paraId="42A46F57" w14:textId="77777777" w:rsidR="002E7642" w:rsidRDefault="002E7642">
      <w:pPr>
        <w:tabs>
          <w:tab w:val="left" w:pos="394"/>
        </w:tabs>
        <w:spacing w:before="40" w:after="40" w:line="240" w:lineRule="auto"/>
        <w:jc w:val="both"/>
        <w:rPr>
          <w:rFonts w:ascii="Times New Roman" w:eastAsia="Times New Roman" w:hAnsi="Times New Roman" w:cs="Times New Roman"/>
          <w:lang w:eastAsia="pl-PL"/>
        </w:rPr>
      </w:pPr>
    </w:p>
    <w:p w14:paraId="39502908"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7" w:name="bookmark28"/>
      <w:bookmarkEnd w:id="7"/>
      <w:r>
        <w:rPr>
          <w:rFonts w:ascii="Times New Roman" w:eastAsia="Calibri" w:hAnsi="Times New Roman" w:cs="Times New Roman"/>
          <w:b/>
          <w:bCs/>
          <w:lang w:eastAsia="pl-PL"/>
        </w:rPr>
        <w:t>§ 5</w:t>
      </w:r>
    </w:p>
    <w:p w14:paraId="5342FC3C" w14:textId="77777777" w:rsidR="002E7642" w:rsidRPr="00533D33"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8" w:name="bookmark29"/>
      <w:bookmarkEnd w:id="8"/>
      <w:r w:rsidRPr="00533D33">
        <w:rPr>
          <w:rFonts w:ascii="Times New Roman" w:eastAsia="Calibri" w:hAnsi="Times New Roman" w:cs="Times New Roman"/>
          <w:b/>
          <w:bCs/>
          <w:lang w:eastAsia="pl-PL"/>
        </w:rPr>
        <w:t>Należyte wykonanie umowy</w:t>
      </w:r>
    </w:p>
    <w:p w14:paraId="4BD36BF4" w14:textId="77777777" w:rsidR="002E7642" w:rsidRPr="00533D33"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sidRPr="00533D33">
        <w:rPr>
          <w:rFonts w:ascii="Times New Roman" w:eastAsia="Times New Roman" w:hAnsi="Times New Roman" w:cs="Times New Roman"/>
          <w:lang w:eastAsia="pl-PL"/>
        </w:rPr>
        <w:t>Wykonawca zobowiązuje się do wykonywania usług stanowiących przedmiot niniejszego postępowania zgodnie z obowiązującymi w tym zakresie przepisami prawa, technicznymi warunkami wykonywania usług, wiedzą techniczną, oraz ewentualnymi wskazówkami i zaleceniami Zamawiającego. Materiały (w szczególności: smary, śrubki itp.) użyte przez Wykonawcę do wykonania zleconych usług powinny być jakościowo dobre i muszą posiadać odpowiednie atesty oraz spełniać inne, odpowiednie wymagania techniczne, natomiast części zamienne powinny być oryginalne, bądź dopuszczone przez producenta serwisowanych urządzeń, które mogą być montowane w urządzeniach objętych zamówieniem, gwarantując jego właściwą bezawaryjną pracę.</w:t>
      </w:r>
    </w:p>
    <w:p w14:paraId="08E14789"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usługi objęte niniejszą umową muszą być realizowane przez osoby posiadające udokumentowane kwalifikacje i uprawnienia do ich wykonywania.</w:t>
      </w:r>
    </w:p>
    <w:p w14:paraId="458208B8"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możliwość żądania od Wykonawcy, przed przystąpieniem do wykonania przeglądu technicznego, dokumentów potwierdzających kwalifikacje i uprawnienia osób biorących udział bezpośrednio przy ich wykonywaniu.</w:t>
      </w:r>
    </w:p>
    <w:p w14:paraId="28954C4B"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nie dopełnienia obowiązku, o którym mowa w ust. 2, Zamawiający może nie dopuścić Wykonawcy do wykonania przedmiotowej usługi oraz jest uprawiony do żądania kary umownej określonej w § 7 ust. 3 niniejszej umowy w sytuacji jeżeli Wykonawca nie potwierdzi dokumentami możliwości wykonania usługi objętej niniejszą umową poprzez przedłożenie dokumentów potwierdzających kwalifikacje i uprawnienia do wykonywania danej usługi przez osoby skierowane do wykonywania usługi.</w:t>
      </w:r>
    </w:p>
    <w:p w14:paraId="029C9DBC"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Ze względu na specyfikę Zamawiającego, wykonanie poszczególnych usług musi być uzgodnione z osobą wskazaną w </w:t>
      </w:r>
      <w:r>
        <w:rPr>
          <w:rFonts w:ascii="Times New Roman" w:eastAsia="Times New Roman" w:hAnsi="Times New Roman" w:cs="Times New Roman"/>
          <w:bCs/>
          <w:iCs/>
          <w:lang w:eastAsia="pl-PL"/>
        </w:rPr>
        <w:t>§</w:t>
      </w:r>
      <w:r>
        <w:rPr>
          <w:rFonts w:ascii="Times New Roman" w:eastAsia="Times New Roman" w:hAnsi="Times New Roman" w:cs="Times New Roman"/>
          <w:bCs/>
          <w:lang w:eastAsia="pl-PL"/>
        </w:rPr>
        <w:t>12 ust. 1 Umowy</w:t>
      </w:r>
      <w:r>
        <w:rPr>
          <w:rFonts w:ascii="Times New Roman" w:eastAsia="Times New Roman" w:hAnsi="Times New Roman" w:cs="Times New Roman"/>
          <w:lang w:eastAsia="pl-PL"/>
        </w:rPr>
        <w:t>.</w:t>
      </w:r>
    </w:p>
    <w:p w14:paraId="4D5BE985"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na czas wykonania usługi, musi zabezpieczyć miejsce pracy tak, aby nie wystąpiły szkody lub zniszczenia oraz nie wystąpiło zagrożenie dla pracowników Zamawiającego lub pacjentów.</w:t>
      </w:r>
    </w:p>
    <w:p w14:paraId="5A1A844F"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we własnym zakresie i na własny koszt, usuwa szkody, które powstały w związku z wykonywanymi przez niego czynnościami, a które nie występowały przed rozpoczęciem powstałych prac. W razie występowania uszkodzeń lub szkód przed przystąpieniem do wykonania zleconych usług, Wykonawca powinien sporządzić na tę okoliczność notatkę i przekazać ją przedstawicielowi Zamawiającego przed przystąpieniem do wykonywania prac.</w:t>
      </w:r>
    </w:p>
    <w:p w14:paraId="4652B83F"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jest zobowiązany do przestrzegania przepisów BHP i p.poż.</w:t>
      </w:r>
    </w:p>
    <w:p w14:paraId="6E7311CA"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Wszystkie przeglądy sprzętu będą wykonywane w obecności przedstawicieli Zamawiającego.</w:t>
      </w:r>
    </w:p>
    <w:p w14:paraId="4F7E6878" w14:textId="77777777" w:rsidR="002E7642" w:rsidRDefault="00483DDF">
      <w:pPr>
        <w:numPr>
          <w:ilvl w:val="2"/>
          <w:numId w:val="6"/>
        </w:numPr>
        <w:spacing w:before="40" w:after="4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Przedmiotowe usługi będą wykonywane wyłącznie przy użyciu narzędzi i certyfikowanej aparatury będącej w posiadaniu Wykonawcy.</w:t>
      </w:r>
    </w:p>
    <w:p w14:paraId="3F7AA7A0" w14:textId="77777777" w:rsidR="002E7642" w:rsidRDefault="00483DDF">
      <w:pPr>
        <w:numPr>
          <w:ilvl w:val="2"/>
          <w:numId w:val="6"/>
        </w:numPr>
        <w:tabs>
          <w:tab w:val="left" w:pos="426"/>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utrzymywać podstawowy zapas materiałów, niezbędnych do bieżącego wykonywania niniejszej umowy.</w:t>
      </w:r>
    </w:p>
    <w:p w14:paraId="5F7D6B68"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jest zobowiązany do:</w:t>
      </w:r>
    </w:p>
    <w:p w14:paraId="698E5D27" w14:textId="77777777" w:rsidR="002E7642" w:rsidRDefault="00483DDF">
      <w:pPr>
        <w:numPr>
          <w:ilvl w:val="0"/>
          <w:numId w:val="21"/>
        </w:numPr>
        <w:tabs>
          <w:tab w:val="left" w:pos="709"/>
        </w:tabs>
        <w:spacing w:before="40" w:after="4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sporządzenia dokumentacji (wymaganej przez Zamawiającego) z wykonywanych czynności przeglądowych,</w:t>
      </w:r>
    </w:p>
    <w:p w14:paraId="1598A259" w14:textId="77777777" w:rsidR="002E7642" w:rsidRDefault="00483DDF">
      <w:pPr>
        <w:numPr>
          <w:ilvl w:val="0"/>
          <w:numId w:val="21"/>
        </w:numPr>
        <w:tabs>
          <w:tab w:val="left" w:pos="709"/>
        </w:tabs>
        <w:spacing w:before="40" w:after="4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wypełnienie dla każdego sprzętu odrębnie paszportu technicznego, zgodnie z ustawą z dnia 20 maja 2010 r. o wyrobach medycznych (tj. Dz. U. z 2020 r., poz. 186 ze zm.) z zapisem określonym w §1 ust. 2h) niniejszej umowy.</w:t>
      </w:r>
    </w:p>
    <w:p w14:paraId="1B98E981" w14:textId="328ACBBA" w:rsidR="002E7642" w:rsidRPr="001F2C8C" w:rsidRDefault="00483DDF" w:rsidP="001F2C8C">
      <w:pPr>
        <w:pStyle w:val="Akapitzlist"/>
        <w:numPr>
          <w:ilvl w:val="2"/>
          <w:numId w:val="6"/>
        </w:numPr>
        <w:tabs>
          <w:tab w:val="left" w:pos="709"/>
        </w:tabs>
        <w:spacing w:before="40" w:after="40" w:line="240" w:lineRule="auto"/>
        <w:jc w:val="both"/>
        <w:rPr>
          <w:rFonts w:ascii="Times New Roman" w:eastAsia="Times New Roman" w:hAnsi="Times New Roman" w:cs="Times New Roman"/>
          <w:lang w:eastAsia="pl-PL"/>
        </w:rPr>
      </w:pPr>
      <w:r w:rsidRPr="001F2C8C">
        <w:rPr>
          <w:rFonts w:ascii="Times New Roman" w:eastAsia="Times New Roman" w:hAnsi="Times New Roman" w:cs="Times New Roman"/>
          <w:lang w:eastAsia="pl-PL"/>
        </w:rPr>
        <w:t xml:space="preserve">Jeżeli w trakcie dokonywania czynności serwisowych zostanie stwierdzona konieczność wymiany części zamiennych lub podzespołów, potrzebnych dla uzyskania sprawności techniczno-eksploatacyjnej lub bezpieczeństwa użytkowania sprzętu, a wykraczających poza zakres opisany w zamówieniu, to naprawa ta będzie przedmiotem odrębnego, niezależnego postępowania. W takim wypadku Wykonawca zobowiązany jest wystawić opinię/ekspertyzę dotyczącą możliwości usunięcia przyczyny niesprawności i ewentualnych wydatków z tym związanych jakie może ponieść Zamawiający. Ponadto w takim przypadku strony ustalą nowy termin zakończenia wykonywania usługi, nie dłuższy jednak niż 10 dni kalendarzowych od dnia </w:t>
      </w:r>
      <w:r w:rsidRPr="001F2C8C">
        <w:rPr>
          <w:rFonts w:ascii="Times New Roman" w:eastAsia="Times New Roman" w:hAnsi="Times New Roman" w:cs="Times New Roman"/>
          <w:lang w:eastAsia="pl-PL"/>
        </w:rPr>
        <w:lastRenderedPageBreak/>
        <w:t>powiadomienia Wykonawcy o ostatecznym rozstrzygnięciu odrębnego, niezależnego postępowania w zakresie dotyczącym części zamiennych.</w:t>
      </w:r>
    </w:p>
    <w:p w14:paraId="5442C40B"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przypadku sprzętu określonego w pakiecie nr 39 i 40 Wykonawca wlicza koszty ewentualnych napraw w cenę oferty.</w:t>
      </w:r>
    </w:p>
    <w:p w14:paraId="2067AD18" w14:textId="77777777" w:rsidR="002E7642" w:rsidRDefault="00483DDF">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dysponuje lub będzie dysponował dokumentacją techniczną (np. kody dostępu do oprogramowania, schematy, specjalistyczne oprogramowanie serwisowe, itp. niezbędne do wykonywania usługi).</w:t>
      </w:r>
    </w:p>
    <w:p w14:paraId="4468360E" w14:textId="77777777" w:rsidR="002E7642" w:rsidRPr="001F2C8C" w:rsidRDefault="00483DDF" w:rsidP="001F2C8C">
      <w:pPr>
        <w:numPr>
          <w:ilvl w:val="2"/>
          <w:numId w:val="6"/>
        </w:numPr>
        <w:tabs>
          <w:tab w:val="left" w:pos="284"/>
        </w:tabs>
        <w:spacing w:before="40" w:after="40" w:line="240" w:lineRule="auto"/>
        <w:ind w:left="284"/>
        <w:jc w:val="both"/>
        <w:rPr>
          <w:rFonts w:ascii="Times New Roman" w:eastAsia="Times New Roman" w:hAnsi="Times New Roman" w:cs="Times New Roman"/>
          <w:lang w:eastAsia="pl-PL"/>
        </w:rPr>
      </w:pPr>
      <w:r w:rsidRPr="001F2C8C">
        <w:rPr>
          <w:rFonts w:ascii="Times New Roman" w:eastAsia="Times New Roman" w:hAnsi="Times New Roman" w:cs="Times New Roman"/>
          <w:lang w:eastAsia="pl-PL"/>
        </w:rPr>
        <w:t>Przedmiotowe usługi będą wykonywane na terenie siedziby Zamawiającego. Jeśli zaistnieje konieczność wykonywania usługi w siedzibie Wykonawcy, Zamawiający zostanie poinformowany o takiej potrzebie. Koszty dojazdu i koszty transportu/przesyłki sprzętu ponosi wówczas Wykonawca. Ponadto Wykonawca, w przypadku wykonywania usługi serwisu sprzętu medycznego w swojej siedzibie, zapewnia Zamawiającemu urządzenie zastępcze na czas przeglądu (koszt urządzenia zastępczego skalkulowany jest w cenie usługi będącej przedmiotem niniejszej umowy), o parametrach nie gorszych niż serwisowane.</w:t>
      </w:r>
    </w:p>
    <w:p w14:paraId="6CEE83BC" w14:textId="77777777" w:rsidR="002E7642" w:rsidRDefault="00483DDF">
      <w:pPr>
        <w:numPr>
          <w:ilvl w:val="2"/>
          <w:numId w:val="6"/>
        </w:numPr>
        <w:tabs>
          <w:tab w:val="left" w:pos="0"/>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możliwość zmiany terminu przeglądu lub odstąpienie od przeglądu  w przypadku nieprzewidzianej awarii lub kasacji sprzętu lub innych nieprzewidzianych przyczyn związanych z realizacją zamówienia.</w:t>
      </w:r>
    </w:p>
    <w:p w14:paraId="1540BC89" w14:textId="77777777" w:rsidR="002E7642" w:rsidRDefault="002E7642">
      <w:pPr>
        <w:tabs>
          <w:tab w:val="left" w:pos="284"/>
        </w:tabs>
        <w:spacing w:before="40" w:after="40" w:line="240" w:lineRule="auto"/>
        <w:ind w:left="284"/>
        <w:jc w:val="both"/>
        <w:rPr>
          <w:rFonts w:ascii="Times New Roman" w:eastAsia="Times New Roman" w:hAnsi="Times New Roman" w:cs="Times New Roman"/>
          <w:lang w:eastAsia="pl-PL"/>
        </w:rPr>
      </w:pPr>
    </w:p>
    <w:p w14:paraId="6F8D8359" w14:textId="77777777" w:rsidR="002E7642" w:rsidRPr="00533D33"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9" w:name="bookmark30"/>
      <w:r w:rsidRPr="00533D33">
        <w:rPr>
          <w:rFonts w:ascii="Times New Roman" w:eastAsia="Calibri" w:hAnsi="Times New Roman" w:cs="Times New Roman"/>
          <w:b/>
          <w:bCs/>
          <w:lang w:eastAsia="pl-PL"/>
        </w:rPr>
        <w:t>§ 6</w:t>
      </w:r>
    </w:p>
    <w:p w14:paraId="22F4D449"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sidRPr="00533D33">
        <w:rPr>
          <w:rFonts w:ascii="Times New Roman" w:eastAsia="Calibri" w:hAnsi="Times New Roman" w:cs="Times New Roman"/>
          <w:b/>
          <w:bCs/>
          <w:lang w:eastAsia="pl-PL"/>
        </w:rPr>
        <w:t xml:space="preserve"> Gwarancj</w:t>
      </w:r>
      <w:bookmarkEnd w:id="9"/>
      <w:r w:rsidRPr="00533D33">
        <w:rPr>
          <w:rFonts w:ascii="Times New Roman" w:eastAsia="Calibri" w:hAnsi="Times New Roman" w:cs="Times New Roman"/>
          <w:b/>
          <w:bCs/>
          <w:lang w:eastAsia="pl-PL"/>
        </w:rPr>
        <w:t>a</w:t>
      </w:r>
    </w:p>
    <w:p w14:paraId="2580BE2D" w14:textId="77777777" w:rsidR="002E7642" w:rsidRDefault="00483DDF">
      <w:pPr>
        <w:pStyle w:val="Akapitzlist"/>
        <w:numPr>
          <w:ilvl w:val="1"/>
          <w:numId w:val="22"/>
        </w:numPr>
        <w:tabs>
          <w:tab w:val="left" w:pos="567"/>
        </w:tabs>
        <w:spacing w:before="40" w:after="4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udziela Zamawiającemu </w:t>
      </w:r>
      <w:r>
        <w:rPr>
          <w:rFonts w:ascii="Times New Roman" w:eastAsia="Times New Roman" w:hAnsi="Times New Roman" w:cs="Times New Roman"/>
          <w:b/>
          <w:lang w:eastAsia="pl-PL"/>
        </w:rPr>
        <w:t>12 miesięcznej</w:t>
      </w:r>
      <w:r>
        <w:rPr>
          <w:rFonts w:ascii="Times New Roman" w:eastAsia="Times New Roman" w:hAnsi="Times New Roman" w:cs="Times New Roman"/>
          <w:lang w:eastAsia="pl-PL"/>
        </w:rPr>
        <w:t xml:space="preserve"> gwarancji, na poszczególne części i zestawy materiałów wykorzystanych do przeprowadzenia konserwacji, przeglądów technicznych i napraw sprzętu i aparatury medycznej. </w:t>
      </w:r>
      <w:r>
        <w:rPr>
          <w:rFonts w:ascii="Times New Roman" w:eastAsia="Times New Roman" w:hAnsi="Times New Roman" w:cs="Times New Roman"/>
        </w:rPr>
        <w:t>Termin gwarancji liczony jest od dnia podpisania przez strony protokołu odbioru danej usługi</w:t>
      </w:r>
      <w:bookmarkStart w:id="10" w:name="bookmark31"/>
      <w:r>
        <w:rPr>
          <w:rFonts w:ascii="Times New Roman" w:eastAsia="Times New Roman" w:hAnsi="Times New Roman" w:cs="Times New Roman"/>
          <w:lang w:eastAsia="pl-PL"/>
        </w:rPr>
        <w:t>.</w:t>
      </w:r>
    </w:p>
    <w:p w14:paraId="570C8D07" w14:textId="77777777" w:rsidR="002E7642" w:rsidRDefault="00483DDF">
      <w:pPr>
        <w:pStyle w:val="Akapitzlist"/>
        <w:numPr>
          <w:ilvl w:val="1"/>
          <w:numId w:val="22"/>
        </w:numPr>
        <w:tabs>
          <w:tab w:val="left" w:pos="567"/>
        </w:tabs>
        <w:spacing w:before="40" w:after="4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zaistnienia okoliczności, o których mowa w §5 ust. 13, okres gwarancji dla wykonanych w celu usunięcia wad robót oraz naprawionych lub dostarczonych zamiennych materiałów i urządzeń, biegnie na nowo od daty usunięcia wad lub usterek lub dostarczenia materiałów i urządzeń wolnych od wad potwierdzonego podpisanym przez obie Strony protokołem bez zastrzeżeń ze strony Zamawiającego.</w:t>
      </w:r>
    </w:p>
    <w:p w14:paraId="178B26BA" w14:textId="77777777" w:rsidR="002E7642" w:rsidRDefault="002E7642">
      <w:pPr>
        <w:spacing w:before="40" w:after="40" w:line="240" w:lineRule="auto"/>
        <w:ind w:left="426"/>
        <w:jc w:val="both"/>
        <w:rPr>
          <w:rFonts w:ascii="Times New Roman" w:eastAsia="Times New Roman" w:hAnsi="Times New Roman" w:cs="Times New Roman"/>
          <w:lang w:eastAsia="pl-PL"/>
        </w:rPr>
      </w:pPr>
    </w:p>
    <w:bookmarkEnd w:id="10"/>
    <w:p w14:paraId="50597799"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 7</w:t>
      </w:r>
    </w:p>
    <w:p w14:paraId="134E141B"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11" w:name="bookmark32"/>
      <w:bookmarkEnd w:id="11"/>
      <w:r>
        <w:rPr>
          <w:rFonts w:ascii="Times New Roman" w:eastAsia="Calibri" w:hAnsi="Times New Roman" w:cs="Times New Roman"/>
          <w:b/>
          <w:bCs/>
          <w:lang w:eastAsia="pl-PL"/>
        </w:rPr>
        <w:t>Świadczenie usług i związane z tym kary umowne</w:t>
      </w:r>
    </w:p>
    <w:p w14:paraId="35661C63" w14:textId="77777777" w:rsidR="002E7642"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jest zobowiązany świadczyć objęte niniejszą umową usługi zgodnie z uregulowaniami określonymi w niniejszej umowie . </w:t>
      </w:r>
    </w:p>
    <w:p w14:paraId="295BCDDE" w14:textId="77777777" w:rsidR="002E7642"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Wykonawca nie dotrzyma terminu wykonania usługi przeglądu z konserwacją, określonego w §2 jest zobowiązany do zapłacenia Zamawiającemu kary umownej w wysokości </w:t>
      </w:r>
      <w:r w:rsidRPr="00533D33">
        <w:rPr>
          <w:rFonts w:ascii="Times New Roman" w:eastAsia="Times New Roman" w:hAnsi="Times New Roman" w:cs="Times New Roman"/>
          <w:lang w:eastAsia="pl-PL"/>
        </w:rPr>
        <w:t xml:space="preserve">5 % (słownie: pięć procent) wartości całkowitej usługi brutto przeglądu z konserwacją, określonej w  Załączniku nr 2 do Umowy  dla danego sprzętu od ceny jednostkowej za jeden przegląd, </w:t>
      </w:r>
      <w:r>
        <w:rPr>
          <w:rFonts w:ascii="Times New Roman" w:eastAsia="Times New Roman" w:hAnsi="Times New Roman" w:cs="Times New Roman"/>
          <w:lang w:eastAsia="pl-PL"/>
        </w:rPr>
        <w:t>za każde rozpoczęte 24 godziny opóźnienia.</w:t>
      </w:r>
    </w:p>
    <w:p w14:paraId="41F59790" w14:textId="77777777" w:rsidR="002E7642"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za każdy wypadek nie przedstawienia w wyznaczonym terminie stosownych uprawnień osób wykonujących usługę może naliczyć karę umowną w wysokości 200 zł za każdy dzień opóźnienia, z tym zastrzeżeniem, że w przypadku nie dostarczenia Zamawiającemu </w:t>
      </w:r>
      <w:proofErr w:type="spellStart"/>
      <w:r>
        <w:rPr>
          <w:rFonts w:ascii="Times New Roman" w:eastAsia="Times New Roman" w:hAnsi="Times New Roman" w:cs="Times New Roman"/>
          <w:lang w:eastAsia="pl-PL"/>
        </w:rPr>
        <w:t>ww</w:t>
      </w:r>
      <w:proofErr w:type="spellEnd"/>
      <w:r>
        <w:rPr>
          <w:rFonts w:ascii="Times New Roman" w:eastAsia="Times New Roman" w:hAnsi="Times New Roman" w:cs="Times New Roman"/>
          <w:lang w:eastAsia="pl-PL"/>
        </w:rPr>
        <w:t xml:space="preserve"> dokumentów w wyznaczonym terminie, Zamawiający zastrzega sobie ponadto prawo do rozwiązania umowy w trybie natychmiastowym w przypadku braku przedłożenia dokumentów, po uprzednim bezskutecznym wezwaniu Wykonawcy do realizacji umowy w tym zakresie zgodnie z jej zapisami. Zamawiającemu w takim przypadku przysługiwać będzie uprawnienie do naliczenia kary umownej w wysokości 10 % całkowitej wartości brutto niniejszej umowy.</w:t>
      </w:r>
    </w:p>
    <w:p w14:paraId="05C447F5" w14:textId="77777777" w:rsidR="002E7642" w:rsidRPr="00533D33"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naliczyć karę umowną w wysokości 10 % wartości netto umowy za wadliwie wykonaną usługę, zwłaszcza za niewykonanie lub niewłaściwe wykonanie pełnego zakresu czynności w trakcie okresowego przeglądu sprzętu, przewidzianych do wykonania przez producenta sprzętu w dokumentacji  serwisowej.</w:t>
      </w:r>
    </w:p>
    <w:p w14:paraId="560930E8" w14:textId="77777777" w:rsidR="002E7642" w:rsidRPr="00533D33"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sidRPr="00533D33">
        <w:rPr>
          <w:rFonts w:ascii="Times New Roman" w:eastAsia="Times New Roman" w:hAnsi="Times New Roman" w:cs="Times New Roman"/>
          <w:lang w:eastAsia="pl-PL"/>
        </w:rPr>
        <w:t>Zamawiający może naliczyć karę umowną w wysokości 300 złotych za każde rozpoczęte 24 godziny opóźnienia w realizacji zadań wynikających z § 1 ust. 3 pkt C. 1-3)  niniejszej umowy – dotyczy pakietu nr 39 i 40.</w:t>
      </w:r>
    </w:p>
    <w:p w14:paraId="39A6293F" w14:textId="77777777" w:rsidR="002E7642"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niedotrzymania przez Wykonawcę terminu udostępnienia aparatury zastępczej w wysokości 500zł brutto za każdy dzień zwłoki, za każde urządzenie.</w:t>
      </w:r>
    </w:p>
    <w:p w14:paraId="36891E1E" w14:textId="77777777" w:rsidR="002E7642"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stwierdzenia podczas kontroli, że Wykonawca lub podwykonawca nie zatrudnia na podstawie umowy o pracę osoby/osób, o której mowa w § 1 ust. 7 pkt niniejszej umowy, w wysokości 500,00 zł za każde stwierdzone tego rodzaju zdarzenie/przypadek.</w:t>
      </w:r>
    </w:p>
    <w:p w14:paraId="455542A2" w14:textId="77777777" w:rsidR="002E7642" w:rsidRDefault="00483DDF">
      <w:pPr>
        <w:numPr>
          <w:ilvl w:val="3"/>
          <w:numId w:val="2"/>
        </w:numPr>
        <w:spacing w:before="40" w:after="4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wystawienia przez Zamawiającego noty obciążeniowej z tytułu kar umownych, Wykonawca wyraża zgodę na potrącenie należności Zamawiającego z tego tytułu, z jego wierzytelnościami, wynikających z wystawionych Zamawiającemu faktur. Strony ustalają termin płatności noty obciążeniowej na 7 dni od daty jej otrzymania przez Wykonawcę.</w:t>
      </w:r>
    </w:p>
    <w:p w14:paraId="72EA239B" w14:textId="77777777" w:rsidR="002E7642" w:rsidRDefault="00483DDF">
      <w:pPr>
        <w:numPr>
          <w:ilvl w:val="3"/>
          <w:numId w:val="2"/>
        </w:numPr>
        <w:tabs>
          <w:tab w:val="left" w:pos="380"/>
        </w:tabs>
        <w:spacing w:before="40" w:after="40" w:line="240" w:lineRule="auto"/>
        <w:ind w:left="360"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Usługi serwisowe Wykonawca wykonywał będzie od poniedziałku do piątku z wyłączeniem dni ustawowo wolnych od pracy w godzinach od 8.00 do 14:30.</w:t>
      </w:r>
    </w:p>
    <w:p w14:paraId="1B64DA96" w14:textId="77777777" w:rsidR="002E7642" w:rsidRDefault="00483DDF">
      <w:pPr>
        <w:numPr>
          <w:ilvl w:val="3"/>
          <w:numId w:val="2"/>
        </w:numPr>
        <w:tabs>
          <w:tab w:val="left" w:pos="380"/>
        </w:tabs>
        <w:spacing w:before="40" w:after="40" w:line="240" w:lineRule="auto"/>
        <w:ind w:left="360" w:hanging="284"/>
        <w:jc w:val="both"/>
        <w:rPr>
          <w:rFonts w:ascii="Times New Roman" w:eastAsia="Times New Roman" w:hAnsi="Times New Roman" w:cs="Times New Roman"/>
          <w:color w:val="800000"/>
          <w:lang w:eastAsia="pl-PL"/>
        </w:rPr>
      </w:pPr>
      <w:r>
        <w:rPr>
          <w:rFonts w:ascii="Times New Roman" w:eastAsia="Times New Roman" w:hAnsi="Times New Roman" w:cs="Times New Roman"/>
          <w:lang w:eastAsia="pl-PL"/>
        </w:rPr>
        <w:t xml:space="preserve">Zamawiający jest uprawniony do dochodzenia odszkodowania przenoszącego </w:t>
      </w:r>
      <w:r w:rsidRPr="00533D33">
        <w:rPr>
          <w:rFonts w:ascii="Times New Roman" w:eastAsia="Times New Roman" w:hAnsi="Times New Roman" w:cs="Times New Roman"/>
          <w:lang w:eastAsia="pl-PL"/>
        </w:rPr>
        <w:t>wysokość kar umownych na zasadach ogólnych.</w:t>
      </w:r>
    </w:p>
    <w:p w14:paraId="072267EA" w14:textId="77777777" w:rsidR="002E7642" w:rsidRDefault="002E7642">
      <w:pPr>
        <w:tabs>
          <w:tab w:val="left" w:pos="380"/>
        </w:tabs>
        <w:spacing w:before="40" w:after="40" w:line="240" w:lineRule="auto"/>
        <w:ind w:left="360"/>
        <w:jc w:val="both"/>
        <w:rPr>
          <w:rFonts w:ascii="Times New Roman" w:eastAsia="Times New Roman" w:hAnsi="Times New Roman" w:cs="Times New Roman"/>
          <w:lang w:eastAsia="pl-PL"/>
        </w:rPr>
      </w:pPr>
    </w:p>
    <w:p w14:paraId="4DF9310E"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 8 </w:t>
      </w:r>
    </w:p>
    <w:p w14:paraId="6BDBD700"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12" w:name="bookmark33"/>
      <w:r>
        <w:rPr>
          <w:rFonts w:ascii="Times New Roman" w:eastAsia="Calibri" w:hAnsi="Times New Roman" w:cs="Times New Roman"/>
          <w:b/>
          <w:bCs/>
          <w:lang w:eastAsia="pl-PL"/>
        </w:rPr>
        <w:t>Rozwiązanie i odstąpienie od umowy</w:t>
      </w:r>
      <w:bookmarkEnd w:id="12"/>
      <w:r>
        <w:rPr>
          <w:rFonts w:ascii="Times New Roman" w:eastAsia="Calibri" w:hAnsi="Times New Roman" w:cs="Times New Roman"/>
          <w:b/>
          <w:bCs/>
          <w:lang w:eastAsia="pl-PL"/>
        </w:rPr>
        <w:t>.</w:t>
      </w:r>
    </w:p>
    <w:p w14:paraId="6BD410EF" w14:textId="77777777" w:rsidR="002E7642" w:rsidRDefault="00483DDF">
      <w:pPr>
        <w:numPr>
          <w:ilvl w:val="0"/>
          <w:numId w:val="7"/>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sobie prawo do rozwiązania niniejszej umowy ze skutkiem natychmiastowym w przypadku odmowy przez Wykonawcę wykonania usług objętych niniejszą umową, a także w przypadku rażącego naruszenia zapisów niniejszej umowy m. in:</w:t>
      </w:r>
    </w:p>
    <w:p w14:paraId="419A9D6E" w14:textId="77777777" w:rsidR="002E7642" w:rsidRDefault="00483DDF">
      <w:pPr>
        <w:numPr>
          <w:ilvl w:val="0"/>
          <w:numId w:val="9"/>
        </w:numPr>
        <w:spacing w:before="40" w:after="4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naruszenia   postanowień § 2 Umowy,</w:t>
      </w:r>
    </w:p>
    <w:p w14:paraId="6396617F" w14:textId="77777777" w:rsidR="002E7642" w:rsidRDefault="00483DDF">
      <w:pPr>
        <w:numPr>
          <w:ilvl w:val="0"/>
          <w:numId w:val="9"/>
        </w:numPr>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wykonywania umowy poprzez osoby nieposiadające odpowiednich kwalifikacji albo uprawnień,</w:t>
      </w:r>
    </w:p>
    <w:p w14:paraId="1B272B7E" w14:textId="77777777" w:rsidR="002E7642" w:rsidRDefault="00483DDF">
      <w:pPr>
        <w:numPr>
          <w:ilvl w:val="0"/>
          <w:numId w:val="9"/>
        </w:numPr>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wykonywanie umowy przy użyciu narzędzi lub aparatury nie posiadających odpowiednich certyfikatów,</w:t>
      </w:r>
    </w:p>
    <w:p w14:paraId="48BC38E5" w14:textId="77777777" w:rsidR="002E7642" w:rsidRDefault="00483DDF">
      <w:pPr>
        <w:numPr>
          <w:ilvl w:val="0"/>
          <w:numId w:val="9"/>
        </w:numPr>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zawieszenie prowadzenia działalności przez Wykonawcę lub złożenie wniosku o ogłoszenie upadłości lub otwarcie postępowania układowego w stosunku do Wykonawcy,</w:t>
      </w:r>
    </w:p>
    <w:p w14:paraId="77DF84E7" w14:textId="77777777" w:rsidR="002E7642" w:rsidRDefault="00483DDF">
      <w:pPr>
        <w:numPr>
          <w:ilvl w:val="0"/>
          <w:numId w:val="9"/>
        </w:numPr>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podwyższenie cen za usługi będące przedmiotem zamówienia, w sposób niezgodny z Umową,</w:t>
      </w:r>
    </w:p>
    <w:p w14:paraId="54FA7858" w14:textId="77777777" w:rsidR="002E7642" w:rsidRDefault="00483DDF">
      <w:pPr>
        <w:numPr>
          <w:ilvl w:val="0"/>
          <w:numId w:val="9"/>
        </w:numPr>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gdy Wykonawca nie rozpoczął wykonywania usługi zgodnie z postanowieniami niniejszej umowy lub nie kontynuuje jej i pomimo wezwania go przez Zamawiającego nie wykonuje usługi będącej przedmiotem niniejszej umowy,</w:t>
      </w:r>
    </w:p>
    <w:p w14:paraId="27E7AD80" w14:textId="77777777" w:rsidR="002E7642" w:rsidRDefault="00483DDF">
      <w:pPr>
        <w:numPr>
          <w:ilvl w:val="0"/>
          <w:numId w:val="9"/>
        </w:numPr>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utraty uprawnień do realizacji wykonywania usługi przez Wykonawcę.</w:t>
      </w:r>
    </w:p>
    <w:p w14:paraId="7DF7BFB1" w14:textId="77777777" w:rsidR="002E7642" w:rsidRDefault="00483DDF">
      <w:pPr>
        <w:numPr>
          <w:ilvl w:val="0"/>
          <w:numId w:val="7"/>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 odmowę wykonania usług objętych niniejszą umową uważa się m. in. niestawienie się Wykonawcy u Zamawiającego w terminie wykonania usługi wskazanym w § 2 Umowy .</w:t>
      </w:r>
    </w:p>
    <w:p w14:paraId="2481F259" w14:textId="77777777" w:rsidR="002E7642" w:rsidRDefault="00483DDF">
      <w:pPr>
        <w:widowControl w:val="0"/>
        <w:numPr>
          <w:ilvl w:val="0"/>
          <w:numId w:val="7"/>
        </w:numPr>
        <w:spacing w:before="40" w:after="40" w:line="240" w:lineRule="auto"/>
        <w:ind w:left="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Zamawiający w przypadkach określonych w ust. 1 i 2 powyżej  oraz w razie wadliwego wykonywania usługi ma prawo zlecić wykonanie koniecznych prac innemu podmiotowi, a kosztami wykonanych usług obciążyć Wykonawcę, z którym zawarto niniejszą umowę. </w:t>
      </w:r>
    </w:p>
    <w:p w14:paraId="283AFC5A" w14:textId="77777777" w:rsidR="002E7642" w:rsidRDefault="00483DDF">
      <w:pPr>
        <w:widowControl w:val="0"/>
        <w:numPr>
          <w:ilvl w:val="0"/>
          <w:numId w:val="7"/>
        </w:numPr>
        <w:spacing w:before="40" w:after="40" w:line="240" w:lineRule="auto"/>
        <w:ind w:left="284"/>
        <w:jc w:val="both"/>
        <w:rPr>
          <w:rFonts w:ascii="Times New Roman" w:eastAsia="Calibri" w:hAnsi="Times New Roman" w:cs="Times New Roman"/>
          <w:lang w:eastAsia="ar-SA"/>
        </w:rPr>
      </w:pPr>
      <w:r>
        <w:rPr>
          <w:rFonts w:ascii="Times New Roman" w:eastAsia="Calibri" w:hAnsi="Times New Roman" w:cs="Times New Roman"/>
          <w:lang w:eastAsia="ar-SA"/>
        </w:rPr>
        <w:t>Niezależnie od powyższych postanowień w razie powtarzającego się np. dwa razy, nienależytego wykonywania umowy przez Wykonawcę, Zamawiającemu przysługuje możliwość natychmiastowego rozwiązania niniejszej umowy bez odrębnego wezwania Wykonawcy z uprawnieniem do naliczenia kary umownej w wysokości 20 % wartości netto umowy.</w:t>
      </w:r>
    </w:p>
    <w:p w14:paraId="79EFCF20" w14:textId="77777777" w:rsidR="002E7642" w:rsidRDefault="00483DDF">
      <w:pPr>
        <w:widowControl w:val="0"/>
        <w:numPr>
          <w:ilvl w:val="0"/>
          <w:numId w:val="7"/>
        </w:numPr>
        <w:spacing w:before="40" w:after="40" w:line="240" w:lineRule="auto"/>
        <w:ind w:left="284"/>
        <w:jc w:val="both"/>
        <w:rPr>
          <w:rFonts w:ascii="Times New Roman" w:eastAsia="Calibri" w:hAnsi="Times New Roman" w:cs="Times New Roman"/>
          <w:lang w:eastAsia="ar-SA"/>
        </w:rPr>
      </w:pPr>
      <w:r>
        <w:rPr>
          <w:rFonts w:ascii="Times New Roman" w:eastAsia="Calibri" w:hAnsi="Times New Roman" w:cs="Times New Roman"/>
          <w:lang w:eastAsia="ar-SA"/>
        </w:rPr>
        <w:t>Jeżeli jakakolwiek określona gdziekolwiek w niniejszej umowie kara umowna nie pokryje w pełnej wysokości poniesionej szkody, Zamawiający może dochodzić odszkodowania uzupełniającego na zasadach ogólnych.</w:t>
      </w:r>
    </w:p>
    <w:p w14:paraId="7FE9F4EF" w14:textId="77777777" w:rsidR="002E7642" w:rsidRDefault="00483DDF">
      <w:pPr>
        <w:widowControl w:val="0"/>
        <w:numPr>
          <w:ilvl w:val="0"/>
          <w:numId w:val="7"/>
        </w:numPr>
        <w:spacing w:before="40" w:after="40" w:line="240" w:lineRule="auto"/>
        <w:ind w:left="284"/>
        <w:jc w:val="both"/>
        <w:rPr>
          <w:rFonts w:ascii="Times New Roman" w:eastAsia="Times New Roman" w:hAnsi="Times New Roman" w:cs="Times New Roman"/>
          <w:lang w:eastAsia="ar-SA"/>
        </w:rPr>
      </w:pPr>
      <w:r>
        <w:rPr>
          <w:rFonts w:ascii="Times New Roman" w:eastAsia="Times New Roman" w:hAnsi="Times New Roman" w:cs="Times New Roman"/>
          <w:lang w:eastAsia="ar-SA"/>
        </w:rPr>
        <w:t>W przypadku wystawienia przez Zamawiającego noty obciążeniowej z tytułu kar umownych, Wykonawca wyraża zgodę na  potrącenie należności Zamawiającego z tego tytułu, z jego wierzytelnościami wynikających z wystawionych Zamawiającemu faktur.</w:t>
      </w:r>
    </w:p>
    <w:p w14:paraId="4D666DD5" w14:textId="77777777" w:rsidR="002E7642" w:rsidRDefault="00483DDF">
      <w:pPr>
        <w:numPr>
          <w:ilvl w:val="0"/>
          <w:numId w:val="7"/>
        </w:numPr>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sobie prawo rezygnacji z wykonywania części lub całości czynności przez Wykonawcę, w szczególności w przypadku gdy np. dane urządzenie zostanie wycofane z użycia/ Zamawiający postanowi o nieserwisowaniu  i konserwowaniu urządzenia. Strony postanawiają, iż w ww. przypadku rezygnacji przez Zamawiającego z danych usług Umowa ulega rozwiązaniu w danej części bez możliwości żądania przez Wykonawcę jakiegokolwiek odszkodowania.</w:t>
      </w:r>
    </w:p>
    <w:p w14:paraId="6D906BB4" w14:textId="77777777" w:rsidR="002E7642" w:rsidRDefault="00483DDF">
      <w:pPr>
        <w:pStyle w:val="Akapitzlist"/>
        <w:numPr>
          <w:ilvl w:val="0"/>
          <w:numId w:val="7"/>
        </w:numPr>
        <w:spacing w:before="120" w:after="20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A"/>
          <w:lang w:eastAsia="zh-CN"/>
        </w:rPr>
        <w:lastRenderedPageBreak/>
        <w:t>Zamawiający może odstąpić od niniejszej Umowy w trybie i na zasadach określonych w art. 145 Ustawy z dnia 29 stycznia 2004 r. Prawo zamówień publicznych (</w:t>
      </w:r>
      <w:proofErr w:type="spellStart"/>
      <w:r>
        <w:rPr>
          <w:rFonts w:ascii="Times New Roman" w:eastAsia="Times New Roman" w:hAnsi="Times New Roman" w:cs="Times New Roman"/>
          <w:color w:val="00000A"/>
          <w:lang w:eastAsia="zh-CN"/>
        </w:rPr>
        <w:t>t.j</w:t>
      </w:r>
      <w:proofErr w:type="spellEnd"/>
      <w:r>
        <w:rPr>
          <w:rFonts w:ascii="Times New Roman" w:eastAsia="Times New Roman" w:hAnsi="Times New Roman" w:cs="Times New Roman"/>
          <w:color w:val="00000A"/>
          <w:lang w:eastAsia="zh-CN"/>
        </w:rPr>
        <w:t xml:space="preserve">. Dz. U. z 2019 r., poz. 1843 ze zm.) w terminie </w:t>
      </w:r>
      <w:bookmarkStart w:id="13" w:name="bookmark34"/>
      <w:r>
        <w:rPr>
          <w:rFonts w:ascii="Times New Roman" w:eastAsia="Times New Roman" w:hAnsi="Times New Roman" w:cs="Times New Roman"/>
          <w:lang w:eastAsia="zh-CN"/>
        </w:rPr>
        <w:t>30 dni od daty zaistnienia zdarzenia uprawniającego do odstąpienia. Uprawnienie do odstąpienia od Umowy nie wyłącza uprawnienia Zamawiającego do rozwiązania Umowy na zasadach określonych w ust. 1 powyżej. W takim przypadku Wykonawca może żądać jedynie wynagrodzenia należnego mu z tytułu wykonania części Umowy.</w:t>
      </w:r>
    </w:p>
    <w:p w14:paraId="5880C4BC"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 9</w:t>
      </w:r>
    </w:p>
    <w:bookmarkEnd w:id="13"/>
    <w:p w14:paraId="5F08534F"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Cesja wierzytelności</w:t>
      </w:r>
    </w:p>
    <w:p w14:paraId="5D70F6EF" w14:textId="77777777" w:rsidR="002E7642" w:rsidRDefault="00483DDF">
      <w:pPr>
        <w:tabs>
          <w:tab w:val="left" w:pos="366"/>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Bez uprzedniej, pisemnej zgody Zamawiającego oraz jego Organu tworzącego, Wykonawca nie może dokonać cesji wierzytelności wynikających z niniejszej umowy na osobę trzecią, ani dokonywać innych czynności mających na celu zmianę wierzyciela Zamawiającego.</w:t>
      </w:r>
    </w:p>
    <w:p w14:paraId="51BE049E" w14:textId="77777777" w:rsidR="002E7642" w:rsidRDefault="002E7642">
      <w:pPr>
        <w:tabs>
          <w:tab w:val="left" w:pos="366"/>
        </w:tabs>
        <w:spacing w:before="40" w:after="40" w:line="240" w:lineRule="auto"/>
        <w:jc w:val="both"/>
        <w:rPr>
          <w:rFonts w:ascii="Times New Roman" w:eastAsia="Times New Roman" w:hAnsi="Times New Roman" w:cs="Times New Roman"/>
          <w:lang w:eastAsia="pl-PL"/>
        </w:rPr>
      </w:pPr>
    </w:p>
    <w:p w14:paraId="01C3FA6B"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 10 </w:t>
      </w:r>
    </w:p>
    <w:p w14:paraId="566A8641" w14:textId="77777777" w:rsidR="002E7642" w:rsidRDefault="00483DDF">
      <w:pPr>
        <w:keepNext/>
        <w:keepLines/>
        <w:spacing w:before="40" w:after="40" w:line="240" w:lineRule="auto"/>
        <w:jc w:val="center"/>
        <w:outlineLvl w:val="0"/>
        <w:rPr>
          <w:rFonts w:ascii="Times New Roman" w:eastAsia="Calibri" w:hAnsi="Times New Roman" w:cs="Times New Roman"/>
          <w:b/>
          <w:bCs/>
          <w:lang w:eastAsia="pl-PL"/>
        </w:rPr>
      </w:pPr>
      <w:bookmarkStart w:id="14" w:name="bookmark35"/>
      <w:bookmarkEnd w:id="14"/>
      <w:r>
        <w:rPr>
          <w:rFonts w:ascii="Times New Roman" w:eastAsia="Calibri" w:hAnsi="Times New Roman" w:cs="Times New Roman"/>
          <w:b/>
          <w:bCs/>
          <w:lang w:eastAsia="pl-PL"/>
        </w:rPr>
        <w:t>Zmiana umowy</w:t>
      </w:r>
    </w:p>
    <w:p w14:paraId="4FAD4BF9"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Strony umowy dopuszczają zgodne wprowadzanie istotnych zmian i uzupełnień postanowień zawartej umowy w stosunku do treści oferty na podstawie, której dokonano wyboru Wykonawcy, </w:t>
      </w:r>
      <w:r>
        <w:rPr>
          <w:rFonts w:ascii="Times New Roman" w:eastAsia="Times New Roman" w:hAnsi="Times New Roman" w:cs="Times New Roman"/>
          <w:lang w:eastAsia="pl-PL"/>
        </w:rPr>
        <w:br/>
        <w:t>w opisanym niżej zakresie:</w:t>
      </w:r>
    </w:p>
    <w:p w14:paraId="46487090" w14:textId="77777777" w:rsidR="002E7642" w:rsidRDefault="00483DDF">
      <w:pPr>
        <w:numPr>
          <w:ilvl w:val="1"/>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stawki podatku od towarów i usług,</w:t>
      </w:r>
    </w:p>
    <w:p w14:paraId="64132DBC" w14:textId="77777777" w:rsidR="002E7642" w:rsidRDefault="00483DDF">
      <w:pPr>
        <w:numPr>
          <w:ilvl w:val="1"/>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wysokości minimalnego wynagrodzenia za pracę albo wysokości minimalnej stawki godzinowej, ustalonych na podstawie przepisów ustawy z dnia 10 października 2002 r. o minimalnym wynagrodzeniu za pracę;</w:t>
      </w:r>
    </w:p>
    <w:p w14:paraId="4ECE74F0" w14:textId="77777777" w:rsidR="002E7642" w:rsidRDefault="00483DDF">
      <w:pPr>
        <w:numPr>
          <w:ilvl w:val="1"/>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zasad podlegania ubezpieczeniom społecznym lub ubezpieczeniu zdrowotnemu lub wysokości stawki składki na ubezpieczenia społeczne lub zdrowotne;</w:t>
      </w:r>
    </w:p>
    <w:p w14:paraId="61690DC0" w14:textId="77777777" w:rsidR="002E7642" w:rsidRDefault="00483DDF">
      <w:pPr>
        <w:numPr>
          <w:ilvl w:val="1"/>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zasad gromadzenia i wysokości wpłat do pracowniczych planów kapitałowych, o których mowa w ustawie z dnia 4 października 2018 r. o pracowniczych planach kapitałowych;</w:t>
      </w:r>
    </w:p>
    <w:p w14:paraId="1641748A" w14:textId="77777777" w:rsidR="002E7642" w:rsidRDefault="00483DDF">
      <w:pPr>
        <w:tabs>
          <w:tab w:val="left" w:pos="284"/>
        </w:tabs>
        <w:spacing w:before="40" w:after="40" w:line="240" w:lineRule="auto"/>
        <w:ind w:left="284"/>
        <w:jc w:val="both"/>
        <w:rPr>
          <w:rFonts w:ascii="Times New Roman" w:eastAsia="Times New Roman" w:hAnsi="Times New Roman" w:cs="Times New Roman"/>
          <w:lang w:val="cs-CZ" w:eastAsia="pl-PL"/>
        </w:rPr>
      </w:pPr>
      <w:r>
        <w:rPr>
          <w:rFonts w:ascii="Times New Roman" w:eastAsia="Times New Roman" w:hAnsi="Times New Roman" w:cs="Times New Roman"/>
          <w:lang w:val="cs-CZ" w:eastAsia="pl-PL"/>
        </w:rPr>
        <w:t>- na zasadach i w sposób określony w ust. 2 - 9, jeżeli zmiany te będą miały wpływ na koszty wykonania umowy przez Wykonawcę.</w:t>
      </w:r>
    </w:p>
    <w:p w14:paraId="68209A49"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val="cs-CZ" w:eastAsia="pl-PL"/>
        </w:rPr>
      </w:pPr>
      <w:r>
        <w:rPr>
          <w:rFonts w:ascii="Times New Roman" w:eastAsia="Times New Roman" w:hAnsi="Times New Roman" w:cs="Times New Roman"/>
          <w:lang w:val="cs-CZ"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5CBDFA6"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val="cs-CZ" w:eastAsia="pl-PL"/>
        </w:rPr>
      </w:pPr>
      <w:r>
        <w:rPr>
          <w:rFonts w:ascii="Times New Roman" w:eastAsia="Times New Roman" w:hAnsi="Times New Roman" w:cs="Times New Roman"/>
          <w:lang w:val="cs-CZ" w:eastAsia="pl-PL"/>
        </w:rPr>
        <w:t>W przypadku zmiany, o której mowa w ust. 1 pkt 1), wartość wynagrodzenia netto nie zmieni się, a wartość wynagrodzenia brutto zostanie wyliczona na podstawie nowych przepisów.</w:t>
      </w:r>
    </w:p>
    <w:p w14:paraId="394FCA2F"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val="cs-CZ" w:eastAsia="pl-PL"/>
        </w:rPr>
      </w:pPr>
      <w:r>
        <w:rPr>
          <w:rFonts w:ascii="Times New Roman" w:eastAsia="Times New Roman" w:hAnsi="Times New Roman" w:cs="Times New Roman"/>
          <w:lang w:val="cs-CZ" w:eastAsia="pl-PL"/>
        </w:rPr>
        <w:t xml:space="preserve">Zmiana wysokości wynagrodzenia w przypadku zaistnienia przesłanki, o której mowa </w:t>
      </w:r>
      <w:r>
        <w:rPr>
          <w:rFonts w:ascii="Times New Roman" w:eastAsia="Times New Roman" w:hAnsi="Times New Roman" w:cs="Times New Roman"/>
          <w:lang w:val="cs-CZ" w:eastAsia="pl-PL"/>
        </w:rPr>
        <w:br/>
        <w:t>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albo zasad gromadzenia i wysokości wpłat do pracowniczych planów kapitałowych.</w:t>
      </w:r>
    </w:p>
    <w:p w14:paraId="450C2F9C"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val="cs-CZ" w:eastAsia="pl-PL"/>
        </w:rPr>
      </w:pPr>
      <w:r>
        <w:rPr>
          <w:rFonts w:ascii="Times New Roman" w:eastAsia="Times New Roman" w:hAnsi="Times New Roman" w:cs="Times New Roman"/>
          <w:lang w:val="cs-CZ" w:eastAsia="pl-PL"/>
        </w:rPr>
        <w:t>W przypadku zmiany, o której mowa w ust. 1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nn umowy.</w:t>
      </w:r>
    </w:p>
    <w:p w14:paraId="7F8B58E5"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val="cs-CZ" w:eastAsia="pl-PL"/>
        </w:rPr>
      </w:pPr>
      <w:r>
        <w:rPr>
          <w:rFonts w:ascii="Times New Roman" w:eastAsia="Times New Roman" w:hAnsi="Times New Roman" w:cs="Times New Roman"/>
          <w:lang w:val="cs-CZ" w:eastAsia="pl-PL"/>
        </w:rPr>
        <w:lastRenderedPageBreak/>
        <w:t xml:space="preserve">W przypadku zmiany, o której mowa w ust. 1 pkt 3) i 4), wynagrodzenie Wykonawcy ulegnie zmianie o kwotę odpowiadającą zmianie kosztu Wykonawcy ponoszonego w związku </w:t>
      </w:r>
      <w:r>
        <w:rPr>
          <w:rFonts w:ascii="Times New Roman" w:eastAsia="Times New Roman" w:hAnsi="Times New Roman" w:cs="Times New Roman"/>
          <w:lang w:val="cs-CZ" w:eastAsia="pl-PL"/>
        </w:rPr>
        <w:br/>
        <w:t>z wypłatą wynagrodzenia pracownikom Wykonawcywykonującym czynności na rzecz nn umowy. Kwota odpowiadająca zmianie kosztu Wykonawcy będzie odnosić się wyłącznie do części wynagrodzenia pracowników Wykonawcy wykonujących czynności na rzecz nn umowy, o których mowa w zdaniu poprzedzającym, odpowiadającej zakresowi, w jakim wykonują oni prace bezpośrednio związane z realizacją przedmiotu nn umowy.</w:t>
      </w:r>
    </w:p>
    <w:p w14:paraId="1FDE589B"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bCs/>
          <w:lang w:val="cs-CZ" w:eastAsia="pl-PL"/>
        </w:rPr>
      </w:pPr>
      <w:r>
        <w:rPr>
          <w:rFonts w:ascii="Times New Roman" w:eastAsia="Times New Roman" w:hAnsi="Times New Roman" w:cs="Times New Roman"/>
          <w:bCs/>
          <w:lang w:val="cs-CZ" w:eastAsia="pl-PL"/>
        </w:rPr>
        <w:t>O każdej planowanej zmianie cen, w szczególności na podstawie ust. 1-6 niniejszego paragrafu, Wykonawca obowiązany jest zawiadomić Zamawiającego na piśmie udokumentowując wpływ zmian przepisów na zmianę kosztów wykonania zamówienia przez Wykonawcę oraz na cenę w zawartej umowie o dostawy towaru a zmiana cen odbywa się na podstawie Aneksu do umowy z mocą obowiązywania od dnia wejścia w życie aktu prawnego wprowadzającego zmianę mającą wpływ na koszty wykonania zamówienia przez Wykonawcę, o ile Zamawiający uzna zmianę ceny za zasadną i udokumentowaną.</w:t>
      </w:r>
    </w:p>
    <w:p w14:paraId="2FF9FF43"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Warunkiem dokonania zmian jest uzasadnienie konieczności i wskazanie wpływu zmian na realizację przedmiotu umowy oraz zgłoszenie wniosku o zmianę.</w:t>
      </w:r>
    </w:p>
    <w:p w14:paraId="24C275B9" w14:textId="77777777" w:rsidR="002E7642" w:rsidRDefault="00483DDF">
      <w:pPr>
        <w:numPr>
          <w:ilvl w:val="0"/>
          <w:numId w:val="17"/>
        </w:numPr>
        <w:tabs>
          <w:tab w:val="left" w:pos="284"/>
        </w:tabs>
        <w:spacing w:before="40" w:after="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zmiany i uzupełnienia niniejszej umowy wymagają formy pisemnej pod rygorem nieważności.</w:t>
      </w:r>
    </w:p>
    <w:p w14:paraId="532AFF84" w14:textId="77777777" w:rsidR="002E7642" w:rsidRDefault="002E7642">
      <w:pPr>
        <w:tabs>
          <w:tab w:val="left" w:pos="284"/>
        </w:tabs>
        <w:spacing w:before="40" w:after="40" w:line="240" w:lineRule="auto"/>
        <w:ind w:left="284"/>
        <w:jc w:val="both"/>
        <w:rPr>
          <w:rFonts w:ascii="Times New Roman" w:eastAsia="Times New Roman" w:hAnsi="Times New Roman" w:cs="Times New Roman"/>
          <w:lang w:eastAsia="pl-PL"/>
        </w:rPr>
      </w:pPr>
    </w:p>
    <w:p w14:paraId="33994578" w14:textId="77777777" w:rsidR="002E7642" w:rsidRDefault="00483DDF">
      <w:pPr>
        <w:shd w:val="clear" w:color="auto" w:fill="FFFFFF"/>
        <w:spacing w:before="40" w:after="40"/>
        <w:ind w:hanging="360"/>
        <w:jc w:val="center"/>
        <w:rPr>
          <w:rFonts w:ascii="Times New Roman" w:eastAsia="Calibri" w:hAnsi="Times New Roman" w:cs="Times New Roman"/>
          <w:b/>
          <w:lang w:eastAsia="pl-PL"/>
        </w:rPr>
      </w:pPr>
      <w:r>
        <w:rPr>
          <w:rFonts w:ascii="Times New Roman" w:eastAsia="Calibri" w:hAnsi="Times New Roman" w:cs="Times New Roman"/>
          <w:b/>
          <w:lang w:eastAsia="pl-PL"/>
        </w:rPr>
        <w:t>§11</w:t>
      </w:r>
    </w:p>
    <w:p w14:paraId="1A0AD042" w14:textId="77777777" w:rsidR="002E7642" w:rsidRDefault="00483DDF">
      <w:pPr>
        <w:spacing w:before="40" w:after="4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Bezpieczeństwo i ochrona</w:t>
      </w:r>
    </w:p>
    <w:p w14:paraId="2BE42847" w14:textId="77777777" w:rsidR="002E7642" w:rsidRDefault="00483DDF">
      <w:pPr>
        <w:numPr>
          <w:ilvl w:val="0"/>
          <w:numId w:val="10"/>
        </w:numPr>
        <w:tabs>
          <w:tab w:val="left" w:pos="-1560"/>
          <w:tab w:val="left" w:pos="-1276"/>
        </w:tabs>
        <w:spacing w:after="0" w:line="240" w:lineRule="auto"/>
        <w:ind w:left="284"/>
        <w:contextualSpacing/>
        <w:jc w:val="both"/>
        <w:rPr>
          <w:rFonts w:ascii="Times New Roman" w:eastAsia="Calibri" w:hAnsi="Times New Roman" w:cs="Times New Roman"/>
          <w:color w:val="000000"/>
        </w:rPr>
      </w:pPr>
      <w:r>
        <w:rPr>
          <w:rFonts w:ascii="Times New Roman" w:eastAsia="Calibri" w:hAnsi="Times New Roman" w:cs="Times New Roman"/>
          <w:color w:val="000000"/>
        </w:rPr>
        <w:t>Wszelkie działania i czynności Wykonawcy odbywają się na koszt Wykonawcy, uwzględniony w wynagrodzeniu Wykonawcy.</w:t>
      </w:r>
    </w:p>
    <w:p w14:paraId="6AE9FD63" w14:textId="77777777" w:rsidR="002E7642" w:rsidRDefault="00483DDF">
      <w:pPr>
        <w:numPr>
          <w:ilvl w:val="0"/>
          <w:numId w:val="10"/>
        </w:numPr>
        <w:tabs>
          <w:tab w:val="left" w:pos="-1560"/>
          <w:tab w:val="left" w:pos="-1276"/>
        </w:tabs>
        <w:spacing w:after="0" w:line="240" w:lineRule="auto"/>
        <w:ind w:left="284"/>
        <w:contextualSpacing/>
        <w:jc w:val="both"/>
        <w:rPr>
          <w:rFonts w:ascii="Times New Roman" w:eastAsia="Calibri" w:hAnsi="Times New Roman" w:cs="Times New Roman"/>
          <w:color w:val="000000"/>
        </w:rPr>
      </w:pPr>
      <w:r>
        <w:rPr>
          <w:rFonts w:ascii="Times New Roman" w:eastAsia="Calibri" w:hAnsi="Times New Roman" w:cs="Times New Roman"/>
          <w:color w:val="000000"/>
        </w:rPr>
        <w:t>Wszelkie materiały, dokumenty oraz informacje uzyskane przez Wykonawcę, w sposób zamierzony lub przypadkowy w związku z realizacją Umowy, mogą być wykorzystane tylko w celu jej realizacji. Wyko</w:t>
      </w:r>
      <w:r>
        <w:rPr>
          <w:rFonts w:ascii="Times New Roman" w:eastAsia="Calibri" w:hAnsi="Times New Roman" w:cs="Times New Roman"/>
          <w:color w:val="000000"/>
        </w:rPr>
        <w:softHyphen/>
        <w:t>nawca nie będzie publikować, przekazywać, ujawniać ani udzielać żadnych informacji, które uzyska w związku z realizacją niniejszej Umowy, o ile nie będzie to uchybiać aktualnie obowiązującym przepisom prawa.</w:t>
      </w:r>
    </w:p>
    <w:p w14:paraId="2DAAB7C0" w14:textId="77777777" w:rsidR="002E7642" w:rsidRDefault="00483DDF">
      <w:pPr>
        <w:numPr>
          <w:ilvl w:val="0"/>
          <w:numId w:val="10"/>
        </w:numPr>
        <w:tabs>
          <w:tab w:val="left" w:pos="-1560"/>
          <w:tab w:val="left" w:pos="-1276"/>
        </w:tabs>
        <w:spacing w:after="0" w:line="240" w:lineRule="auto"/>
        <w:ind w:left="284"/>
        <w:contextualSpacing/>
        <w:jc w:val="both"/>
        <w:rPr>
          <w:rFonts w:ascii="Times New Roman" w:eastAsia="Times New Roman" w:hAnsi="Times New Roman" w:cs="Times New Roman"/>
          <w:lang w:eastAsia="zh-CN"/>
        </w:rPr>
      </w:pPr>
      <w:r>
        <w:rPr>
          <w:rFonts w:ascii="Times New Roman" w:eastAsia="Calibri" w:hAnsi="Times New Roman" w:cs="Times New Roman"/>
          <w:color w:val="000000"/>
        </w:rPr>
        <w:t xml:space="preserve">Strony </w:t>
      </w:r>
      <w:r>
        <w:rPr>
          <w:rFonts w:ascii="Times New Roman" w:eastAsia="Times New Roman" w:hAnsi="Times New Roman" w:cs="Times New Roman"/>
          <w:lang w:eastAsia="zh-CN"/>
        </w:rPr>
        <w:t>oświadczają, że:</w:t>
      </w:r>
    </w:p>
    <w:p w14:paraId="0958131A" w14:textId="77777777" w:rsidR="002E7642" w:rsidRDefault="00483DDF">
      <w:pPr>
        <w:numPr>
          <w:ilvl w:val="1"/>
          <w:numId w:val="11"/>
        </w:numPr>
        <w:spacing w:after="0" w:line="240" w:lineRule="auto"/>
        <w:ind w:left="851"/>
        <w:contextualSpacing/>
        <w:jc w:val="both"/>
        <w:rPr>
          <w:rFonts w:ascii="Times New Roman" w:eastAsia="TimesNewRoman" w:hAnsi="Times New Roman" w:cs="Times New Roman"/>
          <w:b/>
          <w:lang w:eastAsia="zh-CN"/>
        </w:rPr>
      </w:pPr>
      <w:r>
        <w:rPr>
          <w:rFonts w:ascii="Times New Roman" w:eastAsia="TimesNewRoman" w:hAnsi="Times New Roman" w:cs="Times New Roman"/>
          <w:lang w:eastAsia="zh-CN"/>
        </w:rPr>
        <w:t xml:space="preserve">znają i przestrzegają wszelkie obowiązki wynikające z </w:t>
      </w:r>
      <w:r>
        <w:rPr>
          <w:rFonts w:ascii="Times New Roman" w:eastAsia="TimesNewRoman" w:hAnsi="Times New Roman" w:cs="Times New Roman"/>
          <w:b/>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14:paraId="12E17177" w14:textId="77777777" w:rsidR="002E7642" w:rsidRDefault="00483DDF">
      <w:pPr>
        <w:numPr>
          <w:ilvl w:val="1"/>
          <w:numId w:val="11"/>
        </w:numPr>
        <w:spacing w:after="0" w:line="240" w:lineRule="auto"/>
        <w:ind w:left="851"/>
        <w:contextualSpacing/>
        <w:jc w:val="both"/>
        <w:rPr>
          <w:rFonts w:ascii="Times New Roman" w:eastAsia="TimesNewRoman" w:hAnsi="Times New Roman" w:cs="Times New Roman"/>
          <w:lang w:eastAsia="zh-CN"/>
        </w:rPr>
      </w:pPr>
      <w:r>
        <w:rPr>
          <w:rFonts w:ascii="Times New Roman" w:eastAsia="TimesNewRoman" w:hAnsi="Times New Roman" w:cs="Times New Roman"/>
          <w:lang w:eastAsia="zh-CN"/>
        </w:rPr>
        <w:t>wypełniły obowiązki informacyjne przewidziane w artykule 13 lub artykule 14 RODO wobec osób fizycznych, od których dane osobowe bezpośrednio lub pośrednio pozyskały w związku z zawarciem i wykonywaniem niniejszej umowy,</w:t>
      </w:r>
    </w:p>
    <w:p w14:paraId="6DCA8B5D" w14:textId="77777777" w:rsidR="002E7642" w:rsidRDefault="00483DDF">
      <w:pPr>
        <w:numPr>
          <w:ilvl w:val="1"/>
          <w:numId w:val="11"/>
        </w:numPr>
        <w:spacing w:after="0" w:line="240" w:lineRule="auto"/>
        <w:ind w:left="851"/>
        <w:contextualSpacing/>
        <w:jc w:val="both"/>
        <w:rPr>
          <w:rFonts w:ascii="Times New Roman" w:eastAsia="TimesNewRoman" w:hAnsi="Times New Roman" w:cs="Times New Roman"/>
          <w:lang w:eastAsia="zh-CN"/>
        </w:rPr>
      </w:pPr>
      <w:r>
        <w:rPr>
          <w:rFonts w:ascii="Times New Roman" w:eastAsia="TimesNewRoman" w:hAnsi="Times New Roman" w:cs="Times New Roman"/>
          <w:lang w:eastAsia="zh-CN"/>
        </w:rPr>
        <w:t>przekazywane przez nie dane osobowe mogą być wykorzystane wyłącznie w celach związanych z zawarciem i wykonywaniem niniejszej umowy.</w:t>
      </w:r>
    </w:p>
    <w:p w14:paraId="0E516447" w14:textId="77777777" w:rsidR="002E7642" w:rsidRDefault="00483DDF">
      <w:pPr>
        <w:numPr>
          <w:ilvl w:val="0"/>
          <w:numId w:val="10"/>
        </w:numPr>
        <w:tabs>
          <w:tab w:val="left" w:pos="-1560"/>
          <w:tab w:val="left" w:pos="-1276"/>
        </w:tabs>
        <w:spacing w:after="0" w:line="240" w:lineRule="auto"/>
        <w:ind w:left="284"/>
        <w:contextualSpacing/>
        <w:jc w:val="both"/>
        <w:rPr>
          <w:rFonts w:ascii="Times New Roman" w:eastAsia="Calibri" w:hAnsi="Times New Roman" w:cs="Times New Roman"/>
          <w:color w:val="000000"/>
        </w:rPr>
      </w:pPr>
      <w:r>
        <w:rPr>
          <w:rFonts w:ascii="Times New Roman" w:eastAsia="Calibri" w:hAnsi="Times New Roman" w:cs="Times New Roman"/>
          <w:color w:val="000000"/>
        </w:rPr>
        <w:t>Umowa powierzenia przetwarzania danych osobowych stanowi Załącznik nr 3 do niniejszej umowy.</w:t>
      </w:r>
    </w:p>
    <w:p w14:paraId="6380A413" w14:textId="77777777" w:rsidR="002E7642" w:rsidRDefault="00483DDF">
      <w:pPr>
        <w:numPr>
          <w:ilvl w:val="0"/>
          <w:numId w:val="10"/>
        </w:numPr>
        <w:tabs>
          <w:tab w:val="left" w:pos="-1560"/>
          <w:tab w:val="left" w:pos="-1276"/>
        </w:tabs>
        <w:spacing w:after="0" w:line="240" w:lineRule="auto"/>
        <w:ind w:left="284"/>
        <w:contextualSpacing/>
        <w:jc w:val="both"/>
        <w:rPr>
          <w:rFonts w:ascii="Times New Roman" w:eastAsia="Calibri" w:hAnsi="Times New Roman" w:cs="Times New Roman"/>
          <w:color w:val="000000"/>
        </w:rPr>
      </w:pPr>
      <w:r>
        <w:rPr>
          <w:rFonts w:ascii="Times New Roman" w:eastAsia="Calibri" w:hAnsi="Times New Roman" w:cs="Times New Roman"/>
          <w:color w:val="000000"/>
        </w:rPr>
        <w:t>Wykonawca odpowiada za działania lub zaniechania osób, którymi się posługuje lub którym powierza wyko</w:t>
      </w:r>
      <w:r>
        <w:rPr>
          <w:rFonts w:ascii="Times New Roman" w:eastAsia="Calibri" w:hAnsi="Times New Roman" w:cs="Times New Roman"/>
          <w:color w:val="000000"/>
        </w:rPr>
        <w:softHyphen/>
        <w:t>nanie niniejszej Umowy, jak za działania lub zaniechania własne.</w:t>
      </w:r>
    </w:p>
    <w:p w14:paraId="59235427" w14:textId="77777777" w:rsidR="002E7642" w:rsidRDefault="002E7642">
      <w:pPr>
        <w:spacing w:before="40" w:after="40" w:line="240" w:lineRule="auto"/>
        <w:rPr>
          <w:rFonts w:ascii="Times New Roman" w:eastAsia="Calibri" w:hAnsi="Times New Roman" w:cs="Times New Roman"/>
          <w:b/>
          <w:lang w:eastAsia="pl-PL"/>
        </w:rPr>
      </w:pPr>
    </w:p>
    <w:p w14:paraId="3B60418C" w14:textId="77777777" w:rsidR="002E7642" w:rsidRDefault="00483DDF">
      <w:pPr>
        <w:spacing w:before="40" w:after="4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§12</w:t>
      </w:r>
    </w:p>
    <w:p w14:paraId="76BF687B" w14:textId="77777777" w:rsidR="002E7642" w:rsidRDefault="00483DDF">
      <w:pPr>
        <w:spacing w:before="40" w:after="4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Osoby odpowiedzialne za realizację umowy</w:t>
      </w:r>
    </w:p>
    <w:p w14:paraId="2818219C" w14:textId="77777777" w:rsidR="002E7642" w:rsidRDefault="00483DDF">
      <w:pPr>
        <w:numPr>
          <w:ilvl w:val="0"/>
          <w:numId w:val="15"/>
        </w:numPr>
        <w:spacing w:after="0" w:line="240" w:lineRule="auto"/>
        <w:ind w:left="284"/>
        <w:contextualSpacing/>
        <w:jc w:val="both"/>
        <w:rPr>
          <w:rFonts w:ascii="Times New Roman" w:eastAsia="Calibri" w:hAnsi="Times New Roman" w:cs="Times New Roman"/>
          <w:color w:val="00000A"/>
          <w:lang w:eastAsia="ar-SA"/>
        </w:rPr>
      </w:pPr>
      <w:r>
        <w:rPr>
          <w:rFonts w:ascii="Times New Roman" w:eastAsia="Calibri" w:hAnsi="Times New Roman" w:cs="Times New Roman"/>
          <w:color w:val="00000A"/>
          <w:lang w:eastAsia="ar-SA"/>
        </w:rPr>
        <w:t xml:space="preserve">Osobą odpowiedzialną za realizację niniejszej Umowy ze strony Zamawiającego jest: </w:t>
      </w:r>
    </w:p>
    <w:p w14:paraId="40CE18F1" w14:textId="399B3BB4" w:rsidR="002E7642" w:rsidRDefault="00BB5B84">
      <w:pPr>
        <w:pStyle w:val="Akapitzlist"/>
        <w:numPr>
          <w:ilvl w:val="0"/>
          <w:numId w:val="16"/>
        </w:numPr>
        <w:spacing w:after="0" w:line="240" w:lineRule="auto"/>
        <w:jc w:val="both"/>
        <w:rPr>
          <w:rFonts w:ascii="Times New Roman" w:eastAsia="Calibri" w:hAnsi="Times New Roman" w:cs="Times New Roman"/>
          <w:color w:val="00000A"/>
          <w:lang w:eastAsia="ar-SA"/>
        </w:rPr>
      </w:pPr>
      <w:bookmarkStart w:id="15" w:name="_GoBack"/>
      <w:bookmarkEnd w:id="15"/>
      <w:r>
        <w:rPr>
          <w:rFonts w:ascii="Times New Roman" w:eastAsia="Calibri" w:hAnsi="Times New Roman" w:cs="Times New Roman"/>
          <w:color w:val="00000A"/>
          <w:lang w:eastAsia="ar-SA"/>
        </w:rPr>
        <w:t>Henryk Kujawski</w:t>
      </w:r>
      <w:r w:rsidR="00483DDF">
        <w:rPr>
          <w:rFonts w:ascii="Times New Roman" w:eastAsia="Calibri" w:hAnsi="Times New Roman" w:cs="Times New Roman"/>
          <w:color w:val="00000A"/>
          <w:lang w:eastAsia="ar-SA"/>
        </w:rPr>
        <w:t xml:space="preserve"> tel.:  …………….. e-mail: ……………………..  lub w przypadku nieobecności inna osoba upoważniona przez Zamawiającego</w:t>
      </w:r>
      <w:r>
        <w:rPr>
          <w:rFonts w:ascii="Times New Roman" w:eastAsia="Calibri" w:hAnsi="Times New Roman" w:cs="Times New Roman"/>
          <w:color w:val="00000A"/>
          <w:lang w:eastAsia="ar-SA"/>
        </w:rPr>
        <w:t xml:space="preserve"> </w:t>
      </w:r>
      <w:r w:rsidRPr="00BB5B84">
        <w:rPr>
          <w:rFonts w:ascii="Times New Roman" w:eastAsia="Calibri" w:hAnsi="Times New Roman" w:cs="Times New Roman"/>
          <w:b/>
          <w:i/>
          <w:color w:val="00000A"/>
          <w:lang w:eastAsia="ar-SA"/>
        </w:rPr>
        <w:t>– dotyczy pakietu nr 1-38</w:t>
      </w:r>
      <w:r w:rsidR="00483DDF">
        <w:rPr>
          <w:rFonts w:ascii="Times New Roman" w:eastAsia="Calibri" w:hAnsi="Times New Roman" w:cs="Times New Roman"/>
          <w:color w:val="00000A"/>
          <w:lang w:eastAsia="ar-SA"/>
        </w:rPr>
        <w:t>;</w:t>
      </w:r>
    </w:p>
    <w:p w14:paraId="3D9FA307" w14:textId="591626CF" w:rsidR="002E7642" w:rsidRDefault="00483DDF">
      <w:pPr>
        <w:pStyle w:val="Akapitzlist"/>
        <w:numPr>
          <w:ilvl w:val="0"/>
          <w:numId w:val="16"/>
        </w:numPr>
        <w:spacing w:after="0" w:line="240" w:lineRule="auto"/>
        <w:jc w:val="both"/>
        <w:rPr>
          <w:rFonts w:ascii="Times New Roman" w:eastAsia="Calibri" w:hAnsi="Times New Roman" w:cs="Times New Roman"/>
          <w:color w:val="00000A"/>
          <w:lang w:eastAsia="ar-SA"/>
        </w:rPr>
      </w:pPr>
      <w:r>
        <w:rPr>
          <w:rFonts w:ascii="Times New Roman" w:eastAsia="Calibri" w:hAnsi="Times New Roman" w:cs="Times New Roman"/>
          <w:color w:val="00000A"/>
          <w:lang w:eastAsia="ar-SA"/>
        </w:rPr>
        <w:t xml:space="preserve">Marlena </w:t>
      </w:r>
      <w:proofErr w:type="spellStart"/>
      <w:r>
        <w:rPr>
          <w:rFonts w:ascii="Times New Roman" w:eastAsia="Calibri" w:hAnsi="Times New Roman" w:cs="Times New Roman"/>
          <w:color w:val="00000A"/>
          <w:lang w:eastAsia="ar-SA"/>
        </w:rPr>
        <w:t>Iwankiewicz</w:t>
      </w:r>
      <w:proofErr w:type="spellEnd"/>
      <w:r>
        <w:rPr>
          <w:rFonts w:ascii="Times New Roman" w:eastAsia="Calibri" w:hAnsi="Times New Roman" w:cs="Times New Roman"/>
          <w:color w:val="00000A"/>
          <w:lang w:eastAsia="ar-SA"/>
        </w:rPr>
        <w:t xml:space="preserve"> tel. …………… e-mail ………………………. lub w przypadku nieobecności inna osoba upoważniona przez Zamawiającego</w:t>
      </w:r>
      <w:r w:rsidR="00BB5B84">
        <w:rPr>
          <w:rFonts w:ascii="Times New Roman" w:eastAsia="Calibri" w:hAnsi="Times New Roman" w:cs="Times New Roman"/>
          <w:color w:val="00000A"/>
          <w:lang w:eastAsia="ar-SA"/>
        </w:rPr>
        <w:t xml:space="preserve"> </w:t>
      </w:r>
      <w:r w:rsidR="00BB5B84" w:rsidRPr="00BB5B84">
        <w:rPr>
          <w:rFonts w:ascii="Times New Roman" w:eastAsia="Calibri" w:hAnsi="Times New Roman" w:cs="Times New Roman"/>
          <w:b/>
          <w:i/>
          <w:color w:val="00000A"/>
          <w:lang w:eastAsia="ar-SA"/>
        </w:rPr>
        <w:t>– dotyczy pakietu 39 i 40</w:t>
      </w:r>
      <w:r>
        <w:rPr>
          <w:rFonts w:ascii="Times New Roman" w:eastAsia="Calibri" w:hAnsi="Times New Roman" w:cs="Times New Roman"/>
          <w:color w:val="00000A"/>
          <w:lang w:eastAsia="ar-SA"/>
        </w:rPr>
        <w:t>;</w:t>
      </w:r>
    </w:p>
    <w:p w14:paraId="303E1657" w14:textId="77777777" w:rsidR="002E7642" w:rsidRDefault="00483DDF">
      <w:pPr>
        <w:numPr>
          <w:ilvl w:val="0"/>
          <w:numId w:val="15"/>
        </w:numPr>
        <w:tabs>
          <w:tab w:val="left" w:pos="284"/>
        </w:tabs>
        <w:spacing w:after="0" w:line="240" w:lineRule="auto"/>
        <w:ind w:left="284"/>
        <w:contextualSpacing/>
        <w:jc w:val="both"/>
        <w:rPr>
          <w:rFonts w:ascii="Times New Roman" w:eastAsia="Calibri" w:hAnsi="Times New Roman" w:cs="Times New Roman"/>
          <w:color w:val="00000A"/>
          <w:lang w:eastAsia="ar-SA"/>
        </w:rPr>
      </w:pPr>
      <w:r>
        <w:rPr>
          <w:rFonts w:ascii="Times New Roman" w:eastAsia="Calibri" w:hAnsi="Times New Roman" w:cs="Times New Roman"/>
          <w:color w:val="00000A"/>
          <w:lang w:eastAsia="ar-SA"/>
        </w:rPr>
        <w:t xml:space="preserve">Osobą odpowiedzialną za realizację niniejszej Umowy ze strony </w:t>
      </w:r>
      <w:r>
        <w:rPr>
          <w:rFonts w:ascii="Times New Roman" w:eastAsia="Times New Roman" w:hAnsi="Times New Roman" w:cs="Times New Roman"/>
          <w:color w:val="00000A"/>
          <w:lang w:eastAsia="pl-PL"/>
        </w:rPr>
        <w:t>Wykon</w:t>
      </w:r>
      <w:r>
        <w:rPr>
          <w:rFonts w:ascii="Times New Roman" w:eastAsia="Calibri" w:hAnsi="Times New Roman" w:cs="Times New Roman"/>
          <w:color w:val="00000A"/>
          <w:lang w:eastAsia="ar-SA"/>
        </w:rPr>
        <w:t xml:space="preserve">awcy jest:……………………. tel.: ………………….…………….. e-mail: …………………….. lub w przypadku nieobecności inna osoba upoważniona przez </w:t>
      </w:r>
      <w:r>
        <w:rPr>
          <w:rFonts w:ascii="Times New Roman" w:eastAsia="Times New Roman" w:hAnsi="Times New Roman" w:cs="Times New Roman"/>
          <w:color w:val="00000A"/>
          <w:lang w:eastAsia="pl-PL"/>
        </w:rPr>
        <w:t>Wykon</w:t>
      </w:r>
      <w:r>
        <w:rPr>
          <w:rFonts w:ascii="Times New Roman" w:eastAsia="Calibri" w:hAnsi="Times New Roman" w:cs="Times New Roman"/>
          <w:color w:val="00000A"/>
          <w:lang w:eastAsia="ar-SA"/>
        </w:rPr>
        <w:t>awcę.</w:t>
      </w:r>
    </w:p>
    <w:p w14:paraId="58EBD66E" w14:textId="77777777" w:rsidR="002E7642" w:rsidRDefault="002E7642">
      <w:pPr>
        <w:spacing w:before="40" w:after="40" w:line="240" w:lineRule="auto"/>
        <w:jc w:val="center"/>
        <w:rPr>
          <w:rFonts w:ascii="Times New Roman" w:eastAsia="Calibri" w:hAnsi="Times New Roman" w:cs="Times New Roman"/>
          <w:b/>
          <w:lang w:eastAsia="pl-PL"/>
        </w:rPr>
      </w:pPr>
    </w:p>
    <w:p w14:paraId="66547C51" w14:textId="77777777" w:rsidR="00F41AB2" w:rsidRDefault="00F41AB2">
      <w:pPr>
        <w:spacing w:before="40" w:after="40" w:line="240" w:lineRule="auto"/>
        <w:jc w:val="center"/>
        <w:rPr>
          <w:rFonts w:ascii="Times New Roman" w:eastAsia="Calibri" w:hAnsi="Times New Roman" w:cs="Times New Roman"/>
          <w:b/>
          <w:lang w:eastAsia="pl-PL"/>
        </w:rPr>
      </w:pPr>
    </w:p>
    <w:p w14:paraId="6A8E1718" w14:textId="77777777" w:rsidR="002E7642" w:rsidRDefault="00483DDF">
      <w:pPr>
        <w:spacing w:before="40" w:after="4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lastRenderedPageBreak/>
        <w:t>§13</w:t>
      </w:r>
    </w:p>
    <w:p w14:paraId="6818EB74" w14:textId="77777777" w:rsidR="002E7642" w:rsidRDefault="00483DDF">
      <w:pPr>
        <w:spacing w:before="40" w:after="40" w:line="240" w:lineRule="auto"/>
        <w:jc w:val="center"/>
        <w:rPr>
          <w:rFonts w:ascii="Times New Roman" w:eastAsia="Calibri" w:hAnsi="Times New Roman" w:cs="Times New Roman"/>
          <w:b/>
          <w:lang w:eastAsia="pl-PL"/>
        </w:rPr>
      </w:pPr>
      <w:bookmarkStart w:id="16" w:name="bookmark36"/>
      <w:bookmarkEnd w:id="16"/>
      <w:r>
        <w:rPr>
          <w:rFonts w:ascii="Times New Roman" w:eastAsia="Calibri" w:hAnsi="Times New Roman" w:cs="Times New Roman"/>
          <w:b/>
          <w:lang w:eastAsia="pl-PL"/>
        </w:rPr>
        <w:t>Postanowienia końcowe</w:t>
      </w:r>
    </w:p>
    <w:p w14:paraId="1F0DA506" w14:textId="77777777" w:rsidR="002E7642" w:rsidRDefault="00483DDF">
      <w:pPr>
        <w:numPr>
          <w:ilvl w:val="0"/>
          <w:numId w:val="3"/>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sprawach nie uregulowanych postanowieniami niniejszej umowy, mają zastosowanie odpowiednie przepisy: Kodeksu cywilnego oraz ustawy Prawo zamówień publicznych (j.t. Dz. U. z 2019r. poz. 1843 ze zm.).</w:t>
      </w:r>
    </w:p>
    <w:p w14:paraId="69808F86" w14:textId="77777777" w:rsidR="002E7642" w:rsidRDefault="00483DDF">
      <w:pPr>
        <w:numPr>
          <w:ilvl w:val="0"/>
          <w:numId w:val="3"/>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Spory mogące wyniknąć w toku wykonywania niniejszej umowy, strony poddają rozstrzygnięciu sądom właściwym ze względu na siedzibę Zamawiającego.</w:t>
      </w:r>
    </w:p>
    <w:p w14:paraId="040EF84D" w14:textId="77777777" w:rsidR="002E7642" w:rsidRDefault="00483DDF">
      <w:pPr>
        <w:numPr>
          <w:ilvl w:val="0"/>
          <w:numId w:val="3"/>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została sporządzona w dwóch jednobrzmiących egzemplarzach, po jednym dla każdej ze stron.</w:t>
      </w:r>
    </w:p>
    <w:p w14:paraId="4D5855AC" w14:textId="77777777" w:rsidR="002E7642" w:rsidRDefault="00483DDF">
      <w:pPr>
        <w:numPr>
          <w:ilvl w:val="0"/>
          <w:numId w:val="3"/>
        </w:numPr>
        <w:tabs>
          <w:tab w:val="left" w:pos="284"/>
        </w:tabs>
        <w:spacing w:before="40" w:after="4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Integralną część umowy stanowią:</w:t>
      </w:r>
    </w:p>
    <w:p w14:paraId="50DB8E0F" w14:textId="77777777" w:rsidR="002E7642" w:rsidRDefault="00483DDF" w:rsidP="00B164C9">
      <w:pPr>
        <w:pStyle w:val="Akapitzlist"/>
        <w:numPr>
          <w:ilvl w:val="1"/>
          <w:numId w:val="3"/>
        </w:numPr>
        <w:tabs>
          <w:tab w:val="left" w:pos="284"/>
        </w:tabs>
        <w:spacing w:before="40" w:after="40" w:line="240" w:lineRule="auto"/>
        <w:jc w:val="both"/>
        <w:rPr>
          <w:rFonts w:ascii="Times New Roman" w:eastAsia="Times New Roman" w:hAnsi="Times New Roman" w:cs="Times New Roman"/>
          <w:lang w:eastAsia="pl-PL"/>
        </w:rPr>
      </w:pPr>
      <w:r w:rsidRPr="00B164C9">
        <w:rPr>
          <w:rFonts w:ascii="Times New Roman" w:eastAsia="Times New Roman" w:hAnsi="Times New Roman" w:cs="Times New Roman"/>
          <w:lang w:eastAsia="pl-PL"/>
        </w:rPr>
        <w:t>Kopia formularza cenowego.</w:t>
      </w:r>
    </w:p>
    <w:p w14:paraId="11E5C8D8" w14:textId="77777777" w:rsidR="002E7642" w:rsidRDefault="00483DDF" w:rsidP="00B164C9">
      <w:pPr>
        <w:pStyle w:val="Akapitzlist"/>
        <w:numPr>
          <w:ilvl w:val="1"/>
          <w:numId w:val="3"/>
        </w:numPr>
        <w:tabs>
          <w:tab w:val="left" w:pos="284"/>
        </w:tabs>
        <w:spacing w:before="40" w:after="40" w:line="240" w:lineRule="auto"/>
        <w:jc w:val="both"/>
        <w:rPr>
          <w:rFonts w:ascii="Times New Roman" w:eastAsia="Times New Roman" w:hAnsi="Times New Roman" w:cs="Times New Roman"/>
          <w:lang w:eastAsia="pl-PL"/>
        </w:rPr>
      </w:pPr>
      <w:r w:rsidRPr="00B164C9">
        <w:rPr>
          <w:rFonts w:ascii="Times New Roman" w:eastAsia="Times New Roman" w:hAnsi="Times New Roman" w:cs="Times New Roman"/>
          <w:lang w:eastAsia="pl-PL"/>
        </w:rPr>
        <w:t>Wzór protokołu odbioru usług.</w:t>
      </w:r>
    </w:p>
    <w:p w14:paraId="3756AF75" w14:textId="77777777" w:rsidR="002E7642" w:rsidRPr="00B164C9" w:rsidRDefault="00483DDF" w:rsidP="00B164C9">
      <w:pPr>
        <w:pStyle w:val="Akapitzlist"/>
        <w:numPr>
          <w:ilvl w:val="1"/>
          <w:numId w:val="3"/>
        </w:numPr>
        <w:tabs>
          <w:tab w:val="left" w:pos="284"/>
        </w:tabs>
        <w:spacing w:before="40" w:after="40" w:line="240" w:lineRule="auto"/>
        <w:jc w:val="both"/>
        <w:rPr>
          <w:rFonts w:ascii="Times New Roman" w:eastAsia="Times New Roman" w:hAnsi="Times New Roman" w:cs="Times New Roman"/>
          <w:lang w:eastAsia="pl-PL"/>
        </w:rPr>
      </w:pPr>
      <w:bookmarkStart w:id="17" w:name="bookmark37"/>
      <w:bookmarkEnd w:id="17"/>
      <w:r w:rsidRPr="00B164C9">
        <w:rPr>
          <w:rFonts w:ascii="Times New Roman" w:eastAsia="Times New Roman" w:hAnsi="Times New Roman" w:cs="Times New Roman"/>
          <w:lang w:eastAsia="pl-PL"/>
        </w:rPr>
        <w:t>Umowa powierzenia przetwarzania danych osobowych</w:t>
      </w:r>
    </w:p>
    <w:p w14:paraId="1395DCB2" w14:textId="77777777" w:rsidR="002E7642" w:rsidRDefault="002E7642">
      <w:pPr>
        <w:spacing w:before="40" w:after="40" w:line="240" w:lineRule="auto"/>
        <w:jc w:val="center"/>
        <w:rPr>
          <w:rFonts w:ascii="Times New Roman" w:eastAsia="Calibri" w:hAnsi="Times New Roman" w:cs="Times New Roman"/>
          <w:b/>
          <w:spacing w:val="40"/>
          <w:shd w:val="clear" w:color="auto" w:fill="FFFFFF"/>
          <w:lang w:eastAsia="pl-PL"/>
        </w:rPr>
      </w:pPr>
    </w:p>
    <w:p w14:paraId="77404D30" w14:textId="77777777" w:rsidR="002E7642" w:rsidRDefault="002E7642">
      <w:pPr>
        <w:spacing w:before="40" w:after="40" w:line="240" w:lineRule="auto"/>
        <w:jc w:val="center"/>
        <w:rPr>
          <w:rFonts w:ascii="Times New Roman" w:eastAsia="Calibri" w:hAnsi="Times New Roman" w:cs="Times New Roman"/>
          <w:b/>
          <w:spacing w:val="40"/>
          <w:shd w:val="clear" w:color="auto" w:fill="FFFFFF"/>
          <w:lang w:eastAsia="pl-PL"/>
        </w:rPr>
      </w:pPr>
    </w:p>
    <w:p w14:paraId="78DE10F0" w14:textId="77777777" w:rsidR="002E7642" w:rsidRDefault="00483DDF">
      <w:pPr>
        <w:spacing w:before="40" w:after="40" w:line="240" w:lineRule="auto"/>
        <w:jc w:val="center"/>
        <w:rPr>
          <w:rFonts w:ascii="Times New Roman" w:eastAsia="Calibri" w:hAnsi="Times New Roman" w:cs="Times New Roman"/>
          <w:b/>
          <w:spacing w:val="40"/>
          <w:shd w:val="clear" w:color="auto" w:fill="FFFFFF"/>
          <w:lang w:eastAsia="pl-PL"/>
        </w:rPr>
      </w:pPr>
      <w:r>
        <w:rPr>
          <w:rFonts w:ascii="Times New Roman" w:eastAsia="Calibri" w:hAnsi="Times New Roman" w:cs="Times New Roman"/>
          <w:b/>
          <w:spacing w:val="40"/>
          <w:shd w:val="clear" w:color="auto" w:fill="FFFFFF"/>
          <w:lang w:eastAsia="pl-PL"/>
        </w:rPr>
        <w:t>WYKONAWCA:                         ZAMAWIAJĄCY:</w:t>
      </w:r>
    </w:p>
    <w:p w14:paraId="7A3CB39B"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05C33B39"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2DC39B34"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4425D4C9"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7A60F404"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747E24DA"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2658B283"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33C5140C"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2A9EDCA3"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2B832F9C"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62C637B4"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6953F1E5"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5473C18C"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0FCE6588" w14:textId="77777777" w:rsidR="002E7642" w:rsidRDefault="002E7642">
      <w:pPr>
        <w:tabs>
          <w:tab w:val="center" w:pos="4536"/>
          <w:tab w:val="right" w:pos="9072"/>
        </w:tabs>
        <w:spacing w:after="200" w:line="276" w:lineRule="auto"/>
        <w:jc w:val="center"/>
        <w:rPr>
          <w:rFonts w:eastAsia="Calibri" w:cs="Times New Roman"/>
          <w:b/>
          <w:sz w:val="28"/>
          <w:szCs w:val="28"/>
        </w:rPr>
      </w:pPr>
    </w:p>
    <w:p w14:paraId="52320EA9" w14:textId="77777777" w:rsidR="00F41AB2" w:rsidRDefault="00F41AB2">
      <w:pPr>
        <w:tabs>
          <w:tab w:val="center" w:pos="4536"/>
          <w:tab w:val="right" w:pos="9072"/>
        </w:tabs>
        <w:spacing w:after="200" w:line="276" w:lineRule="auto"/>
        <w:jc w:val="center"/>
        <w:rPr>
          <w:rFonts w:eastAsia="Calibri" w:cs="Times New Roman"/>
          <w:b/>
          <w:sz w:val="28"/>
          <w:szCs w:val="28"/>
        </w:rPr>
      </w:pPr>
    </w:p>
    <w:p w14:paraId="1BE730F1" w14:textId="77777777" w:rsidR="00414867" w:rsidRDefault="00414867" w:rsidP="00414867">
      <w:pPr>
        <w:tabs>
          <w:tab w:val="center" w:pos="4536"/>
          <w:tab w:val="right" w:pos="9072"/>
        </w:tabs>
        <w:spacing w:after="200" w:line="276" w:lineRule="auto"/>
        <w:rPr>
          <w:rFonts w:eastAsia="Calibri" w:cs="Times New Roman"/>
          <w:b/>
          <w:sz w:val="28"/>
          <w:szCs w:val="28"/>
        </w:rPr>
      </w:pPr>
    </w:p>
    <w:p w14:paraId="4C230D88" w14:textId="77777777" w:rsidR="00414867" w:rsidRDefault="00414867" w:rsidP="00414867">
      <w:pPr>
        <w:tabs>
          <w:tab w:val="center" w:pos="4536"/>
          <w:tab w:val="right" w:pos="9072"/>
        </w:tabs>
        <w:spacing w:after="0" w:line="276" w:lineRule="auto"/>
        <w:jc w:val="center"/>
        <w:rPr>
          <w:rFonts w:eastAsia="Calibri" w:cs="Times New Roman"/>
          <w:b/>
          <w:sz w:val="28"/>
          <w:szCs w:val="28"/>
        </w:rPr>
      </w:pPr>
    </w:p>
    <w:p w14:paraId="05FF874D" w14:textId="77777777" w:rsidR="002E7642" w:rsidRDefault="00483DDF" w:rsidP="00414867">
      <w:pPr>
        <w:tabs>
          <w:tab w:val="center" w:pos="4536"/>
          <w:tab w:val="right" w:pos="9072"/>
        </w:tabs>
        <w:spacing w:after="0" w:line="276" w:lineRule="auto"/>
        <w:jc w:val="center"/>
        <w:rPr>
          <w:rFonts w:ascii="Times New Roman" w:eastAsia="Calibri" w:hAnsi="Times New Roman" w:cs="Times New Roman"/>
          <w:b/>
        </w:rPr>
      </w:pPr>
      <w:r>
        <w:rPr>
          <w:rFonts w:ascii="Times New Roman" w:eastAsia="Calibri" w:hAnsi="Times New Roman" w:cs="Times New Roman"/>
          <w:b/>
        </w:rPr>
        <w:t>PROTOKÓŁ ODBIORU USŁUG</w:t>
      </w:r>
    </w:p>
    <w:p w14:paraId="36F641DB" w14:textId="77777777" w:rsidR="002E7642" w:rsidRDefault="00483DDF">
      <w:pPr>
        <w:tabs>
          <w:tab w:val="center" w:pos="4536"/>
          <w:tab w:val="right" w:pos="9072"/>
        </w:tabs>
        <w:spacing w:after="200" w:line="276" w:lineRule="auto"/>
        <w:jc w:val="right"/>
        <w:rPr>
          <w:rFonts w:ascii="Times New Roman" w:eastAsia="Calibri" w:hAnsi="Times New Roman" w:cs="Times New Roman"/>
          <w:b/>
        </w:rPr>
      </w:pPr>
      <w:r>
        <w:rPr>
          <w:rFonts w:ascii="Times New Roman" w:eastAsia="Calibri" w:hAnsi="Times New Roman" w:cs="Times New Roman"/>
          <w:highlight w:val="yellow"/>
        </w:rPr>
        <w:t>Załącznik nr 2 do umowy:……………………………………</w:t>
      </w:r>
      <w:r>
        <w:rPr>
          <w:rFonts w:ascii="Times New Roman" w:eastAsia="Calibri" w:hAnsi="Times New Roman" w:cs="Times New Roman"/>
          <w:b/>
        </w:rPr>
        <w:t>.</w:t>
      </w:r>
    </w:p>
    <w:p w14:paraId="204940D5" w14:textId="77777777" w:rsidR="002E7642" w:rsidRDefault="00483DDF">
      <w:pPr>
        <w:keepNext/>
        <w:keepLines/>
        <w:tabs>
          <w:tab w:val="left" w:leader="dot" w:pos="6293"/>
        </w:tabs>
        <w:spacing w:after="0" w:line="240" w:lineRule="auto"/>
        <w:ind w:right="2900"/>
        <w:outlineLvl w:val="5"/>
        <w:rPr>
          <w:rFonts w:ascii="Times New Roman" w:eastAsia="Calibri" w:hAnsi="Times New Roman" w:cs="Times New Roman"/>
        </w:rPr>
      </w:pPr>
      <w:r>
        <w:rPr>
          <w:rFonts w:ascii="Times New Roman" w:eastAsia="Calibri" w:hAnsi="Times New Roman" w:cs="Times New Roman"/>
        </w:rPr>
        <w:t>spisany w dniu</w:t>
      </w:r>
      <w:r>
        <w:rPr>
          <w:rFonts w:ascii="Times New Roman" w:eastAsia="Calibri" w:hAnsi="Times New Roman" w:cs="Times New Roman"/>
        </w:rPr>
        <w:tab/>
      </w:r>
    </w:p>
    <w:p w14:paraId="3548EFCA" w14:textId="77777777" w:rsidR="002E7642" w:rsidRDefault="002E7642">
      <w:pPr>
        <w:keepNext/>
        <w:keepLines/>
        <w:tabs>
          <w:tab w:val="left" w:leader="dot" w:pos="6293"/>
        </w:tabs>
        <w:spacing w:after="0" w:line="240" w:lineRule="auto"/>
        <w:ind w:right="2900"/>
        <w:outlineLvl w:val="5"/>
        <w:rPr>
          <w:rFonts w:ascii="Times New Roman" w:eastAsia="Calibri" w:hAnsi="Times New Roman" w:cs="Times New Roman"/>
        </w:rPr>
      </w:pPr>
    </w:p>
    <w:p w14:paraId="4A23EC01" w14:textId="77777777" w:rsidR="002E7642" w:rsidRDefault="00483DDF">
      <w:pPr>
        <w:keepNext/>
        <w:keepLines/>
        <w:tabs>
          <w:tab w:val="left" w:leader="dot" w:pos="6293"/>
        </w:tabs>
        <w:spacing w:after="0" w:line="240" w:lineRule="auto"/>
        <w:ind w:right="2900"/>
        <w:outlineLvl w:val="5"/>
        <w:rPr>
          <w:rFonts w:ascii="Times New Roman" w:eastAsia="Calibri" w:hAnsi="Times New Roman" w:cs="Times New Roman"/>
        </w:rPr>
      </w:pPr>
      <w:r>
        <w:rPr>
          <w:rFonts w:ascii="Times New Roman" w:eastAsia="Calibri" w:hAnsi="Times New Roman" w:cs="Times New Roman"/>
        </w:rPr>
        <w:t>Zamawiający: Powiatowe Centrum Zdrowia Sp. z o.o.</w:t>
      </w:r>
    </w:p>
    <w:p w14:paraId="5F21B11D" w14:textId="77777777" w:rsidR="002E7642" w:rsidRDefault="00483DDF">
      <w:pPr>
        <w:keepNext/>
        <w:keepLines/>
        <w:tabs>
          <w:tab w:val="left" w:leader="dot" w:pos="6293"/>
        </w:tabs>
        <w:spacing w:after="0" w:line="240" w:lineRule="auto"/>
        <w:ind w:right="2900"/>
        <w:outlineLvl w:val="5"/>
        <w:rPr>
          <w:rFonts w:ascii="Times New Roman" w:eastAsia="Calibri" w:hAnsi="Times New Roman" w:cs="Times New Roman"/>
        </w:rPr>
      </w:pPr>
      <w:r>
        <w:rPr>
          <w:rFonts w:ascii="Times New Roman" w:eastAsia="Calibri" w:hAnsi="Times New Roman" w:cs="Times New Roman"/>
        </w:rPr>
        <w:t>Ul. Ceynowy 7</w:t>
      </w:r>
    </w:p>
    <w:p w14:paraId="2A947BB4" w14:textId="77777777" w:rsidR="002E7642" w:rsidRDefault="00483DDF">
      <w:pPr>
        <w:keepNext/>
        <w:keepLines/>
        <w:tabs>
          <w:tab w:val="left" w:leader="dot" w:pos="6293"/>
        </w:tabs>
        <w:spacing w:after="0" w:line="240" w:lineRule="auto"/>
        <w:ind w:right="2900"/>
        <w:outlineLvl w:val="5"/>
        <w:rPr>
          <w:rFonts w:ascii="Times New Roman" w:eastAsia="Calibri" w:hAnsi="Times New Roman" w:cs="Times New Roman"/>
        </w:rPr>
      </w:pPr>
      <w:r>
        <w:rPr>
          <w:rFonts w:ascii="Times New Roman" w:eastAsia="Calibri" w:hAnsi="Times New Roman" w:cs="Times New Roman"/>
        </w:rPr>
        <w:t>83-300 Kartuzy</w:t>
      </w:r>
    </w:p>
    <w:p w14:paraId="1D5A7DE3" w14:textId="77777777" w:rsidR="002E7642" w:rsidRDefault="002E7642">
      <w:pPr>
        <w:tabs>
          <w:tab w:val="left" w:pos="7043"/>
        </w:tabs>
        <w:spacing w:after="60" w:line="240" w:lineRule="auto"/>
        <w:rPr>
          <w:rFonts w:ascii="Times New Roman" w:eastAsia="Calibri" w:hAnsi="Times New Roman" w:cs="Times New Roman"/>
          <w:b/>
        </w:rPr>
      </w:pPr>
    </w:p>
    <w:p w14:paraId="339C2A9B" w14:textId="77777777" w:rsidR="002E7642" w:rsidRDefault="00483DDF">
      <w:pPr>
        <w:tabs>
          <w:tab w:val="left" w:pos="7043"/>
        </w:tabs>
        <w:spacing w:after="60" w:line="240" w:lineRule="auto"/>
        <w:rPr>
          <w:rFonts w:ascii="Times New Roman" w:eastAsia="Calibri" w:hAnsi="Times New Roman" w:cs="Times New Roman"/>
          <w:b/>
        </w:rPr>
      </w:pPr>
      <w:r>
        <w:rPr>
          <w:rFonts w:ascii="Times New Roman" w:eastAsia="Calibri" w:hAnsi="Times New Roman" w:cs="Times New Roman"/>
          <w:b/>
        </w:rPr>
        <w:t>Wykonawca przeglądu (nazwa i adres firmy):</w:t>
      </w:r>
    </w:p>
    <w:p w14:paraId="091B5E8B" w14:textId="77777777" w:rsidR="002E7642" w:rsidRDefault="00483DDF">
      <w:pPr>
        <w:tabs>
          <w:tab w:val="left" w:pos="7043"/>
        </w:tabs>
        <w:spacing w:after="60" w:line="240" w:lineRule="auto"/>
        <w:ind w:left="301"/>
        <w:rPr>
          <w:rFonts w:ascii="Times New Roman" w:eastAsia="Calibri" w:hAnsi="Times New Roman" w:cs="Times New Roman"/>
          <w:b/>
        </w:rPr>
      </w:pPr>
      <w:r>
        <w:rPr>
          <w:rFonts w:ascii="Times New Roman" w:eastAsia="Calibri" w:hAnsi="Times New Roman" w:cs="Times New Roman"/>
          <w:b/>
        </w:rPr>
        <w:t>……………………………………………</w:t>
      </w:r>
    </w:p>
    <w:p w14:paraId="7A06B2FD" w14:textId="77777777" w:rsidR="002E7642" w:rsidRDefault="00483DDF">
      <w:pPr>
        <w:tabs>
          <w:tab w:val="left" w:pos="7043"/>
        </w:tabs>
        <w:spacing w:after="60" w:line="240" w:lineRule="auto"/>
        <w:ind w:left="301"/>
        <w:rPr>
          <w:rFonts w:ascii="Times New Roman" w:eastAsia="Calibri" w:hAnsi="Times New Roman" w:cs="Times New Roman"/>
          <w:b/>
        </w:rPr>
      </w:pPr>
      <w:r>
        <w:rPr>
          <w:rFonts w:ascii="Times New Roman" w:eastAsia="Calibri" w:hAnsi="Times New Roman" w:cs="Times New Roman"/>
          <w:b/>
        </w:rPr>
        <w:t>…………………………………………..</w:t>
      </w:r>
    </w:p>
    <w:p w14:paraId="6E0D9276" w14:textId="77777777" w:rsidR="002E7642" w:rsidRDefault="00483DDF">
      <w:pPr>
        <w:tabs>
          <w:tab w:val="left" w:pos="7043"/>
        </w:tabs>
        <w:spacing w:after="60" w:line="240" w:lineRule="auto"/>
        <w:ind w:left="301"/>
        <w:rPr>
          <w:rFonts w:ascii="Times New Roman" w:eastAsia="Calibri" w:hAnsi="Times New Roman" w:cs="Times New Roman"/>
          <w:b/>
        </w:rPr>
      </w:pPr>
      <w:r>
        <w:rPr>
          <w:rFonts w:ascii="Times New Roman" w:eastAsia="Calibri" w:hAnsi="Times New Roman" w:cs="Times New Roman"/>
          <w:b/>
        </w:rPr>
        <w:t>Tel kontakt:…………………………….</w:t>
      </w:r>
    </w:p>
    <w:p w14:paraId="19B8B121" w14:textId="77777777" w:rsidR="002E7642" w:rsidRDefault="00483DDF">
      <w:pPr>
        <w:tabs>
          <w:tab w:val="left" w:pos="7043"/>
        </w:tabs>
        <w:spacing w:after="60" w:line="240" w:lineRule="auto"/>
        <w:ind w:left="300"/>
        <w:jc w:val="center"/>
        <w:rPr>
          <w:rFonts w:ascii="Times New Roman" w:eastAsia="Calibri" w:hAnsi="Times New Roman" w:cs="Times New Roman"/>
          <w:b/>
        </w:rPr>
      </w:pPr>
      <w:r>
        <w:rPr>
          <w:rFonts w:ascii="Times New Roman" w:eastAsia="Calibri" w:hAnsi="Times New Roman" w:cs="Times New Roman"/>
          <w:b/>
        </w:rPr>
        <w:t xml:space="preserve">PROTOKÓŁ Z PRZEGLĄDU / NAPRAWY SPRZĘTU TECHNICZNEGO </w:t>
      </w:r>
    </w:p>
    <w:p w14:paraId="5D7006FE" w14:textId="77777777" w:rsidR="002E7642" w:rsidRDefault="00483DDF">
      <w:pPr>
        <w:tabs>
          <w:tab w:val="left" w:pos="7043"/>
        </w:tabs>
        <w:spacing w:after="60" w:line="240" w:lineRule="auto"/>
        <w:ind w:left="300"/>
        <w:jc w:val="center"/>
        <w:rPr>
          <w:rFonts w:ascii="Times New Roman" w:eastAsia="Calibri" w:hAnsi="Times New Roman" w:cs="Times New Roman"/>
          <w:b/>
        </w:rPr>
      </w:pPr>
      <w:r>
        <w:rPr>
          <w:rFonts w:ascii="Times New Roman" w:eastAsia="Calibri" w:hAnsi="Times New Roman" w:cs="Times New Roman"/>
          <w:b/>
        </w:rPr>
        <w:t>Przedmiot przeglądu / naprawy</w:t>
      </w:r>
    </w:p>
    <w:tbl>
      <w:tblPr>
        <w:tblW w:w="10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2"/>
        <w:gridCol w:w="1128"/>
        <w:gridCol w:w="989"/>
        <w:gridCol w:w="868"/>
        <w:gridCol w:w="827"/>
        <w:gridCol w:w="2584"/>
        <w:gridCol w:w="1654"/>
        <w:gridCol w:w="1414"/>
      </w:tblGrid>
      <w:tr w:rsidR="002E7642" w14:paraId="3138DF19" w14:textId="77777777" w:rsidTr="00352307">
        <w:trPr>
          <w:trHeight w:val="260"/>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C92D78" w14:textId="77777777" w:rsidR="002E7642" w:rsidRDefault="00483DDF">
            <w:pPr>
              <w:tabs>
                <w:tab w:val="left" w:pos="7043"/>
              </w:tabs>
              <w:spacing w:after="6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L.p.</w:t>
            </w:r>
          </w:p>
        </w:tc>
        <w:tc>
          <w:tcPr>
            <w:tcW w:w="11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E21D5A" w14:textId="77777777" w:rsidR="002E7642" w:rsidRDefault="00483DDF">
            <w:pPr>
              <w:tabs>
                <w:tab w:val="left" w:pos="7043"/>
              </w:tabs>
              <w:spacing w:after="6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Nazwa urządzenia objętego usługą</w:t>
            </w:r>
          </w:p>
        </w:tc>
        <w:tc>
          <w:tcPr>
            <w:tcW w:w="9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CC77C" w14:textId="77777777" w:rsidR="002E7642" w:rsidRDefault="00483DDF">
            <w:pPr>
              <w:tabs>
                <w:tab w:val="left" w:pos="7043"/>
              </w:tabs>
              <w:spacing w:after="6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Nazwa Producenta</w:t>
            </w:r>
          </w:p>
        </w:tc>
        <w:tc>
          <w:tcPr>
            <w:tcW w:w="8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DA5F5" w14:textId="77777777" w:rsidR="002E7642" w:rsidRDefault="00483DDF">
            <w:pPr>
              <w:tabs>
                <w:tab w:val="left" w:pos="7043"/>
              </w:tabs>
              <w:spacing w:after="6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Typ/Model</w:t>
            </w:r>
          </w:p>
        </w:tc>
        <w:tc>
          <w:tcPr>
            <w:tcW w:w="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46D8A" w14:textId="77777777" w:rsidR="002E7642" w:rsidRDefault="00483DDF">
            <w:pPr>
              <w:tabs>
                <w:tab w:val="left" w:pos="7043"/>
              </w:tabs>
              <w:spacing w:after="6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Numer seryjny</w:t>
            </w:r>
          </w:p>
        </w:tc>
        <w:tc>
          <w:tcPr>
            <w:tcW w:w="56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CB1030" w14:textId="77777777" w:rsidR="002E7642" w:rsidRDefault="00483DDF">
            <w:pPr>
              <w:tabs>
                <w:tab w:val="left" w:pos="7043"/>
              </w:tabs>
              <w:spacing w:after="6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Wykonano wszystkie czynności przeglądu zgodne z zaleceniami producenta danego sprzętu, w tym:</w:t>
            </w:r>
          </w:p>
        </w:tc>
      </w:tr>
      <w:tr w:rsidR="002E7642" w14:paraId="5B6BF954" w14:textId="77777777" w:rsidTr="00352307">
        <w:trPr>
          <w:trHeight w:val="425"/>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D39DDE" w14:textId="77777777" w:rsidR="002E7642" w:rsidRDefault="002E7642">
            <w:pPr>
              <w:tabs>
                <w:tab w:val="left" w:pos="7043"/>
              </w:tabs>
              <w:spacing w:after="60" w:line="240" w:lineRule="auto"/>
              <w:jc w:val="center"/>
              <w:rPr>
                <w:rFonts w:ascii="Times New Roman" w:eastAsia="Calibri" w:hAnsi="Times New Roman" w:cs="Times New Roman"/>
                <w:b/>
                <w:sz w:val="18"/>
                <w:szCs w:val="18"/>
              </w:rPr>
            </w:pPr>
          </w:p>
        </w:tc>
        <w:tc>
          <w:tcPr>
            <w:tcW w:w="11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3B0B" w14:textId="77777777" w:rsidR="002E7642" w:rsidRDefault="002E7642">
            <w:pPr>
              <w:tabs>
                <w:tab w:val="left" w:pos="7043"/>
              </w:tabs>
              <w:spacing w:after="60" w:line="240" w:lineRule="auto"/>
              <w:jc w:val="center"/>
              <w:rPr>
                <w:rFonts w:ascii="Times New Roman" w:eastAsia="Calibri" w:hAnsi="Times New Roman" w:cs="Times New Roman"/>
                <w:b/>
                <w:sz w:val="18"/>
                <w:szCs w:val="18"/>
              </w:rPr>
            </w:pPr>
          </w:p>
        </w:tc>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51F653" w14:textId="77777777" w:rsidR="002E7642" w:rsidRDefault="002E7642">
            <w:pPr>
              <w:tabs>
                <w:tab w:val="left" w:pos="7043"/>
              </w:tabs>
              <w:spacing w:after="60" w:line="240" w:lineRule="auto"/>
              <w:jc w:val="center"/>
              <w:rPr>
                <w:rFonts w:ascii="Times New Roman" w:eastAsia="Calibri" w:hAnsi="Times New Roman" w:cs="Times New Roman"/>
                <w:b/>
                <w:sz w:val="18"/>
                <w:szCs w:val="18"/>
              </w:rPr>
            </w:pPr>
          </w:p>
        </w:tc>
        <w:tc>
          <w:tcPr>
            <w:tcW w:w="8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3CC7B" w14:textId="77777777" w:rsidR="002E7642" w:rsidRDefault="002E7642">
            <w:pPr>
              <w:tabs>
                <w:tab w:val="left" w:pos="7043"/>
              </w:tabs>
              <w:spacing w:after="60" w:line="240" w:lineRule="auto"/>
              <w:jc w:val="center"/>
              <w:rPr>
                <w:rFonts w:ascii="Times New Roman" w:eastAsia="Calibri" w:hAnsi="Times New Roman" w:cs="Times New Roman"/>
                <w:b/>
                <w:sz w:val="18"/>
                <w:szCs w:val="18"/>
              </w:rPr>
            </w:pPr>
          </w:p>
        </w:tc>
        <w:tc>
          <w:tcPr>
            <w:tcW w:w="8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86E1D" w14:textId="77777777" w:rsidR="002E7642" w:rsidRDefault="002E7642">
            <w:pPr>
              <w:tabs>
                <w:tab w:val="left" w:pos="7043"/>
              </w:tabs>
              <w:spacing w:after="60" w:line="240" w:lineRule="auto"/>
              <w:jc w:val="center"/>
              <w:rPr>
                <w:rFonts w:ascii="Times New Roman" w:eastAsia="Calibri" w:hAnsi="Times New Roman" w:cs="Times New Roman"/>
                <w:b/>
                <w:sz w:val="18"/>
                <w:szCs w:val="18"/>
              </w:rPr>
            </w:pPr>
          </w:p>
        </w:tc>
        <w:tc>
          <w:tcPr>
            <w:tcW w:w="2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529CD" w14:textId="77777777" w:rsidR="002E7642" w:rsidRDefault="00483DDF">
            <w:pPr>
              <w:shd w:val="clear" w:color="auto" w:fill="FFFFFF"/>
              <w:tabs>
                <w:tab w:val="left" w:pos="7043"/>
              </w:tabs>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Regulację/kalibrację/wzorcowania</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715A17" w14:textId="77777777" w:rsidR="002E7642" w:rsidRDefault="00483DDF">
            <w:pPr>
              <w:tabs>
                <w:tab w:val="left" w:pos="7043"/>
              </w:tabs>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Aktualizację oprogramowania urządzenia</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FC2D" w14:textId="77777777" w:rsidR="002E7642" w:rsidRDefault="00483DDF">
            <w:pPr>
              <w:tabs>
                <w:tab w:val="left" w:pos="7043"/>
              </w:tabs>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Kontrolę i bezpieczeństwa  technicznego urządzenia</w:t>
            </w:r>
          </w:p>
        </w:tc>
      </w:tr>
      <w:tr w:rsidR="002E7642" w14:paraId="338E0D74" w14:textId="77777777" w:rsidTr="00352307">
        <w:trPr>
          <w:trHeight w:val="1604"/>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8E115" w14:textId="77777777" w:rsidR="002E7642" w:rsidRDefault="002E7642">
            <w:pPr>
              <w:tabs>
                <w:tab w:val="left" w:pos="7043"/>
              </w:tabs>
              <w:spacing w:after="60" w:line="240" w:lineRule="auto"/>
              <w:jc w:val="center"/>
              <w:rPr>
                <w:rFonts w:ascii="Times New Roman" w:eastAsia="Calibri" w:hAnsi="Times New Roman" w:cs="Times New Roman"/>
                <w:b/>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EFCD19" w14:textId="77777777" w:rsidR="002E7642" w:rsidRDefault="002E7642">
            <w:pPr>
              <w:tabs>
                <w:tab w:val="left" w:pos="7043"/>
              </w:tabs>
              <w:spacing w:after="60" w:line="240" w:lineRule="auto"/>
              <w:jc w:val="center"/>
              <w:rPr>
                <w:rFonts w:ascii="Times New Roman" w:eastAsia="Calibri" w:hAnsi="Times New Roman" w:cs="Times New Roman"/>
                <w:b/>
              </w:rPr>
            </w:pP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9C3C8E" w14:textId="77777777" w:rsidR="002E7642" w:rsidRDefault="002E7642">
            <w:pPr>
              <w:tabs>
                <w:tab w:val="left" w:pos="7043"/>
              </w:tabs>
              <w:spacing w:after="60" w:line="240" w:lineRule="auto"/>
              <w:jc w:val="center"/>
              <w:rPr>
                <w:rFonts w:ascii="Times New Roman" w:eastAsia="Calibri" w:hAnsi="Times New Roman" w:cs="Times New Roman"/>
                <w:b/>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BF2D3" w14:textId="77777777" w:rsidR="002E7642" w:rsidRDefault="002E7642">
            <w:pPr>
              <w:tabs>
                <w:tab w:val="left" w:pos="7043"/>
              </w:tabs>
              <w:spacing w:after="60" w:line="240" w:lineRule="auto"/>
              <w:jc w:val="center"/>
              <w:rPr>
                <w:rFonts w:ascii="Times New Roman" w:eastAsia="Calibri" w:hAnsi="Times New Roman" w:cs="Times New Roman"/>
                <w:b/>
              </w:rPr>
            </w:pPr>
          </w:p>
          <w:p w14:paraId="6F2F36F5" w14:textId="77777777" w:rsidR="002E7642" w:rsidRDefault="002E7642">
            <w:pPr>
              <w:tabs>
                <w:tab w:val="left" w:pos="7043"/>
              </w:tabs>
              <w:spacing w:after="60" w:line="240" w:lineRule="auto"/>
              <w:jc w:val="center"/>
              <w:rPr>
                <w:rFonts w:ascii="Times New Roman" w:eastAsia="Calibri" w:hAnsi="Times New Roman" w:cs="Times New Roman"/>
                <w:b/>
              </w:rPr>
            </w:pPr>
          </w:p>
          <w:p w14:paraId="015C3896" w14:textId="77777777" w:rsidR="002E7642" w:rsidRDefault="002E7642">
            <w:pPr>
              <w:tabs>
                <w:tab w:val="left" w:pos="7043"/>
              </w:tabs>
              <w:spacing w:after="60" w:line="240" w:lineRule="auto"/>
              <w:rPr>
                <w:rFonts w:ascii="Times New Roman" w:eastAsia="Calibri" w:hAnsi="Times New Roman" w:cs="Times New Roman"/>
                <w:b/>
              </w:rPr>
            </w:pP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39567" w14:textId="77777777" w:rsidR="002E7642" w:rsidRDefault="002E7642">
            <w:pPr>
              <w:tabs>
                <w:tab w:val="left" w:pos="7043"/>
              </w:tabs>
              <w:spacing w:after="60" w:line="240" w:lineRule="auto"/>
              <w:jc w:val="center"/>
              <w:rPr>
                <w:rFonts w:ascii="Times New Roman" w:eastAsia="Calibri" w:hAnsi="Times New Roman" w:cs="Times New Roman"/>
                <w:b/>
              </w:rPr>
            </w:pPr>
          </w:p>
        </w:tc>
        <w:tc>
          <w:tcPr>
            <w:tcW w:w="2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77221" w14:textId="77777777" w:rsidR="002E7642" w:rsidRDefault="002E7642">
            <w:pPr>
              <w:tabs>
                <w:tab w:val="left" w:pos="7043"/>
              </w:tabs>
              <w:spacing w:after="0" w:line="240" w:lineRule="auto"/>
              <w:jc w:val="center"/>
              <w:rPr>
                <w:rFonts w:ascii="Times New Roman" w:eastAsia="Calibri" w:hAnsi="Times New Roman" w:cs="Times New Roman"/>
                <w:b/>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21589" w14:textId="77777777" w:rsidR="002E7642" w:rsidRDefault="002E7642">
            <w:pPr>
              <w:tabs>
                <w:tab w:val="left" w:pos="7043"/>
              </w:tabs>
              <w:spacing w:after="0" w:line="240" w:lineRule="auto"/>
              <w:rPr>
                <w:rFonts w:ascii="Times New Roman" w:eastAsia="Calibri" w:hAnsi="Times New Roman" w:cs="Times New Roman"/>
                <w:b/>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0EF6D" w14:textId="77777777" w:rsidR="002E7642" w:rsidRDefault="002E7642">
            <w:pPr>
              <w:tabs>
                <w:tab w:val="left" w:pos="7043"/>
              </w:tabs>
              <w:spacing w:after="0" w:line="240" w:lineRule="auto"/>
              <w:jc w:val="center"/>
              <w:rPr>
                <w:rFonts w:ascii="Times New Roman" w:eastAsia="Calibri" w:hAnsi="Times New Roman" w:cs="Times New Roman"/>
                <w:b/>
              </w:rPr>
            </w:pPr>
          </w:p>
        </w:tc>
      </w:tr>
    </w:tbl>
    <w:p w14:paraId="09B5FB84" w14:textId="77777777" w:rsidR="00352307" w:rsidRDefault="00352307">
      <w:pPr>
        <w:tabs>
          <w:tab w:val="left" w:pos="7043"/>
        </w:tabs>
        <w:spacing w:after="60" w:line="240" w:lineRule="auto"/>
        <w:ind w:left="300"/>
        <w:rPr>
          <w:rFonts w:ascii="Times New Roman" w:eastAsia="Calibri" w:hAnsi="Times New Roman" w:cs="Times New Roman"/>
        </w:rPr>
      </w:pPr>
    </w:p>
    <w:tbl>
      <w:tblPr>
        <w:tblStyle w:val="Tabela-Siatka"/>
        <w:tblW w:w="10065" w:type="dxa"/>
        <w:tblInd w:w="-5" w:type="dxa"/>
        <w:tblLook w:val="04A0" w:firstRow="1" w:lastRow="0" w:firstColumn="1" w:lastColumn="0" w:noHBand="0" w:noVBand="1"/>
      </w:tblPr>
      <w:tblGrid>
        <w:gridCol w:w="3544"/>
        <w:gridCol w:w="1701"/>
        <w:gridCol w:w="2552"/>
        <w:gridCol w:w="2268"/>
      </w:tblGrid>
      <w:tr w:rsidR="00352307" w14:paraId="1FE99338" w14:textId="77777777" w:rsidTr="00352307">
        <w:tc>
          <w:tcPr>
            <w:tcW w:w="3544" w:type="dxa"/>
          </w:tcPr>
          <w:p w14:paraId="4D7838CD" w14:textId="25194437" w:rsidR="00352307" w:rsidRDefault="00352307">
            <w:pPr>
              <w:tabs>
                <w:tab w:val="left" w:pos="7043"/>
              </w:tabs>
              <w:spacing w:after="60"/>
              <w:rPr>
                <w:rFonts w:ascii="Times New Roman" w:eastAsia="Calibri" w:hAnsi="Times New Roman" w:cs="Times New Roman"/>
              </w:rPr>
            </w:pPr>
            <w:r>
              <w:rPr>
                <w:rFonts w:ascii="Times New Roman" w:eastAsia="Calibri" w:hAnsi="Times New Roman" w:cs="Times New Roman"/>
                <w:b/>
                <w:sz w:val="18"/>
                <w:szCs w:val="18"/>
              </w:rPr>
              <w:t>Wymieniono  na nowe niżej wymienione części(nazwa handlowa)</w:t>
            </w:r>
          </w:p>
        </w:tc>
        <w:tc>
          <w:tcPr>
            <w:tcW w:w="1701" w:type="dxa"/>
          </w:tcPr>
          <w:p w14:paraId="1827EBD0" w14:textId="4C26F74D" w:rsidR="00352307" w:rsidRDefault="00352307">
            <w:pPr>
              <w:tabs>
                <w:tab w:val="left" w:pos="7043"/>
              </w:tabs>
              <w:spacing w:after="60"/>
              <w:rPr>
                <w:rFonts w:ascii="Times New Roman" w:eastAsia="Calibri" w:hAnsi="Times New Roman" w:cs="Times New Roman"/>
              </w:rPr>
            </w:pPr>
            <w:r>
              <w:rPr>
                <w:rFonts w:ascii="Times New Roman" w:eastAsia="Calibri" w:hAnsi="Times New Roman" w:cs="Times New Roman"/>
                <w:b/>
                <w:sz w:val="18"/>
                <w:szCs w:val="18"/>
              </w:rPr>
              <w:t>Ilość sztuk</w:t>
            </w:r>
          </w:p>
        </w:tc>
        <w:tc>
          <w:tcPr>
            <w:tcW w:w="2552" w:type="dxa"/>
          </w:tcPr>
          <w:p w14:paraId="4E8E4E26" w14:textId="5978D3F5" w:rsidR="00352307" w:rsidRDefault="00352307">
            <w:pPr>
              <w:tabs>
                <w:tab w:val="left" w:pos="7043"/>
              </w:tabs>
              <w:spacing w:after="60"/>
              <w:rPr>
                <w:rFonts w:ascii="Times New Roman" w:eastAsia="Calibri" w:hAnsi="Times New Roman" w:cs="Times New Roman"/>
              </w:rPr>
            </w:pPr>
            <w:r>
              <w:rPr>
                <w:rFonts w:ascii="Times New Roman" w:eastAsia="Calibri" w:hAnsi="Times New Roman" w:cs="Times New Roman"/>
                <w:b/>
                <w:sz w:val="18"/>
                <w:szCs w:val="18"/>
              </w:rPr>
              <w:t>Nazwa producenta części</w:t>
            </w:r>
          </w:p>
        </w:tc>
        <w:tc>
          <w:tcPr>
            <w:tcW w:w="2268" w:type="dxa"/>
          </w:tcPr>
          <w:p w14:paraId="4458DB80" w14:textId="1D8E690B" w:rsidR="00352307" w:rsidRDefault="00352307">
            <w:pPr>
              <w:tabs>
                <w:tab w:val="left" w:pos="7043"/>
              </w:tabs>
              <w:spacing w:after="60"/>
              <w:rPr>
                <w:rFonts w:ascii="Times New Roman" w:eastAsia="Calibri" w:hAnsi="Times New Roman" w:cs="Times New Roman"/>
              </w:rPr>
            </w:pPr>
            <w:r>
              <w:rPr>
                <w:rFonts w:ascii="Times New Roman" w:eastAsia="Calibri" w:hAnsi="Times New Roman" w:cs="Times New Roman"/>
                <w:b/>
                <w:sz w:val="18"/>
                <w:szCs w:val="18"/>
              </w:rPr>
              <w:t xml:space="preserve">Okres udzielonej gwarancji na wymienione części                            </w:t>
            </w:r>
          </w:p>
        </w:tc>
      </w:tr>
      <w:tr w:rsidR="00352307" w14:paraId="59EA94B1" w14:textId="77777777" w:rsidTr="00352307">
        <w:trPr>
          <w:trHeight w:val="780"/>
        </w:trPr>
        <w:tc>
          <w:tcPr>
            <w:tcW w:w="3544" w:type="dxa"/>
          </w:tcPr>
          <w:p w14:paraId="5EC19D64" w14:textId="77777777" w:rsidR="00352307" w:rsidRDefault="00352307">
            <w:pPr>
              <w:tabs>
                <w:tab w:val="left" w:pos="7043"/>
              </w:tabs>
              <w:spacing w:after="60"/>
              <w:rPr>
                <w:rFonts w:ascii="Times New Roman" w:eastAsia="Calibri" w:hAnsi="Times New Roman" w:cs="Times New Roman"/>
              </w:rPr>
            </w:pPr>
          </w:p>
        </w:tc>
        <w:tc>
          <w:tcPr>
            <w:tcW w:w="1701" w:type="dxa"/>
          </w:tcPr>
          <w:p w14:paraId="44BFDB32" w14:textId="77777777" w:rsidR="00352307" w:rsidRDefault="00352307">
            <w:pPr>
              <w:tabs>
                <w:tab w:val="left" w:pos="7043"/>
              </w:tabs>
              <w:spacing w:after="60"/>
              <w:rPr>
                <w:rFonts w:ascii="Times New Roman" w:eastAsia="Calibri" w:hAnsi="Times New Roman" w:cs="Times New Roman"/>
              </w:rPr>
            </w:pPr>
          </w:p>
        </w:tc>
        <w:tc>
          <w:tcPr>
            <w:tcW w:w="2552" w:type="dxa"/>
          </w:tcPr>
          <w:p w14:paraId="0F48ED27" w14:textId="77777777" w:rsidR="00352307" w:rsidRDefault="00352307">
            <w:pPr>
              <w:tabs>
                <w:tab w:val="left" w:pos="7043"/>
              </w:tabs>
              <w:spacing w:after="60"/>
              <w:rPr>
                <w:rFonts w:ascii="Times New Roman" w:eastAsia="Calibri" w:hAnsi="Times New Roman" w:cs="Times New Roman"/>
              </w:rPr>
            </w:pPr>
          </w:p>
        </w:tc>
        <w:tc>
          <w:tcPr>
            <w:tcW w:w="2268" w:type="dxa"/>
          </w:tcPr>
          <w:p w14:paraId="7BBE986D" w14:textId="77777777" w:rsidR="00352307" w:rsidRDefault="00352307">
            <w:pPr>
              <w:tabs>
                <w:tab w:val="left" w:pos="7043"/>
              </w:tabs>
              <w:spacing w:after="60"/>
              <w:rPr>
                <w:rFonts w:ascii="Times New Roman" w:eastAsia="Calibri" w:hAnsi="Times New Roman" w:cs="Times New Roman"/>
              </w:rPr>
            </w:pPr>
          </w:p>
        </w:tc>
      </w:tr>
    </w:tbl>
    <w:p w14:paraId="70F58985" w14:textId="77777777" w:rsidR="002E7642" w:rsidRDefault="002E7642">
      <w:pPr>
        <w:tabs>
          <w:tab w:val="left" w:pos="7043"/>
        </w:tabs>
        <w:spacing w:after="60" w:line="240" w:lineRule="auto"/>
        <w:jc w:val="both"/>
        <w:rPr>
          <w:rFonts w:ascii="Arial Narrow" w:eastAsia="Calibri" w:hAnsi="Arial Narrow" w:cs="Times New Roman"/>
          <w:sz w:val="20"/>
          <w:szCs w:val="20"/>
        </w:rPr>
      </w:pPr>
    </w:p>
    <w:p w14:paraId="16A9B9BE" w14:textId="77777777" w:rsidR="002E7642" w:rsidRDefault="00483DDF">
      <w:pPr>
        <w:tabs>
          <w:tab w:val="left" w:pos="7043"/>
        </w:tabs>
        <w:spacing w:after="6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Informacja o innych dokonanych naprawach, regulacjach, kalibracjach, wzorcowaniu, aktualizacji oprogramowania, sprawdzeniach i kontroli bezpieczeństwa urządzenia oraz wpis do paszportu o dopuszczeniu urządzenia do dalszej bezpiecznej eksploatacji:</w:t>
      </w:r>
      <w:r>
        <w:rPr>
          <w:rFonts w:ascii="Times New Roman" w:eastAsia="Calibri" w:hAnsi="Times New Roman" w:cs="Times New Roman"/>
          <w:b/>
          <w:sz w:val="20"/>
          <w:szCs w:val="20"/>
        </w:rPr>
        <w:t xml:space="preserve"> </w:t>
      </w:r>
    </w:p>
    <w:p w14:paraId="08475C68" w14:textId="77777777" w:rsidR="002E7642" w:rsidRDefault="00483DDF">
      <w:pPr>
        <w:tabs>
          <w:tab w:val="left" w:pos="7043"/>
        </w:tabs>
        <w:spacing w:after="60" w:line="240" w:lineRule="auto"/>
        <w:rPr>
          <w:rFonts w:ascii="Times New Roman" w:eastAsia="Calibri" w:hAnsi="Times New Roman" w:cs="Times New Roman"/>
        </w:rPr>
      </w:pPr>
      <w:r>
        <w:rPr>
          <w:rFonts w:ascii="Times New Roman" w:eastAsia="Calibri" w:hAnsi="Times New Roman" w:cs="Times New Roman"/>
        </w:rPr>
        <w:t>…………………………………………………………………………………………………………………………………………………………</w:t>
      </w:r>
    </w:p>
    <w:p w14:paraId="34B0C5F8" w14:textId="77777777" w:rsidR="002E7642" w:rsidRDefault="00483DDF">
      <w:pPr>
        <w:tabs>
          <w:tab w:val="left" w:pos="7043"/>
        </w:tabs>
        <w:spacing w:after="60" w:line="240" w:lineRule="auto"/>
        <w:jc w:val="both"/>
        <w:rPr>
          <w:rFonts w:ascii="Times New Roman" w:eastAsia="Calibri" w:hAnsi="Times New Roman" w:cs="Times New Roman"/>
          <w:b/>
          <w:i/>
          <w:sz w:val="18"/>
          <w:szCs w:val="18"/>
          <w:highlight w:val="yellow"/>
        </w:rPr>
      </w:pPr>
      <w:r>
        <w:rPr>
          <w:rFonts w:ascii="Times New Roman" w:eastAsia="Calibri" w:hAnsi="Times New Roman" w:cs="Times New Roman"/>
          <w:b/>
          <w:i/>
          <w:sz w:val="18"/>
          <w:szCs w:val="18"/>
          <w:highlight w:val="yellow"/>
        </w:rPr>
        <w:t>(brak ww. informacji potraktowany zostanie przez Zamawiającego jak nie wykonanie tych czynności)</w:t>
      </w:r>
    </w:p>
    <w:p w14:paraId="7CA779CE" w14:textId="77777777" w:rsidR="002E7642" w:rsidRDefault="00483DDF">
      <w:pPr>
        <w:tabs>
          <w:tab w:val="left" w:pos="7043"/>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Termin następnego przeglądu:………………………………..</w:t>
      </w:r>
    </w:p>
    <w:p w14:paraId="3FF8D550" w14:textId="77777777" w:rsidR="002E7642" w:rsidRDefault="00483DDF">
      <w:pPr>
        <w:tabs>
          <w:tab w:val="left" w:pos="7043"/>
        </w:tabs>
        <w:spacing w:after="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Inne uwagi:</w:t>
      </w:r>
    </w:p>
    <w:p w14:paraId="481C331B" w14:textId="77777777" w:rsidR="002E7642" w:rsidRDefault="00483DDF">
      <w:pPr>
        <w:tabs>
          <w:tab w:val="left" w:pos="7043"/>
        </w:tabs>
        <w:spacing w:after="60" w:line="240" w:lineRule="auto"/>
        <w:ind w:left="300"/>
        <w:rPr>
          <w:rFonts w:ascii="Times New Roman" w:eastAsia="Calibri" w:hAnsi="Times New Roman" w:cs="Times New Roman"/>
          <w:sz w:val="20"/>
          <w:szCs w:val="20"/>
        </w:rPr>
      </w:pPr>
      <w:r>
        <w:rPr>
          <w:rFonts w:ascii="Times New Roman" w:eastAsia="Calibri" w:hAnsi="Times New Roman" w:cs="Times New Roman"/>
          <w:sz w:val="20"/>
          <w:szCs w:val="20"/>
        </w:rPr>
        <w:t>Załączniki (np. wydruki z kalibracji itp.):</w:t>
      </w:r>
    </w:p>
    <w:p w14:paraId="7CE172DD" w14:textId="77777777" w:rsidR="002E7642" w:rsidRDefault="00483DDF">
      <w:pPr>
        <w:tabs>
          <w:tab w:val="left" w:pos="7043"/>
        </w:tabs>
        <w:spacing w:after="60" w:line="240" w:lineRule="auto"/>
        <w:ind w:left="300"/>
        <w:rPr>
          <w:rFonts w:ascii="Times New Roman" w:eastAsia="Calibri" w:hAnsi="Times New Roman" w:cs="Times New Roman"/>
        </w:rPr>
      </w:pPr>
      <w:r>
        <w:rPr>
          <w:rFonts w:ascii="Times New Roman" w:eastAsia="Calibri" w:hAnsi="Times New Roman" w:cs="Times New Roman"/>
          <w:sz w:val="20"/>
          <w:szCs w:val="20"/>
        </w:rPr>
        <w:t>…………………………………………………………………</w:t>
      </w:r>
      <w:r>
        <w:rPr>
          <w:rFonts w:ascii="Times New Roman" w:eastAsia="Calibri" w:hAnsi="Times New Roman" w:cs="Times New Roman"/>
        </w:rPr>
        <w:t>…………………………………………………………………</w:t>
      </w:r>
    </w:p>
    <w:p w14:paraId="5EB7BE35" w14:textId="117ECF65" w:rsidR="002E7642" w:rsidRPr="00F41AB2" w:rsidRDefault="00483DDF" w:rsidP="00F41AB2">
      <w:pPr>
        <w:tabs>
          <w:tab w:val="left" w:pos="7043"/>
        </w:tabs>
        <w:spacing w:after="60" w:line="240" w:lineRule="auto"/>
        <w:ind w:left="300"/>
        <w:rPr>
          <w:rFonts w:ascii="Times New Roman" w:eastAsia="Calibri" w:hAnsi="Times New Roman" w:cs="Times New Roman"/>
          <w:b/>
        </w:rPr>
      </w:pPr>
      <w:r>
        <w:rPr>
          <w:rFonts w:ascii="Times New Roman" w:eastAsia="Calibri" w:hAnsi="Times New Roman" w:cs="Times New Roman"/>
          <w:b/>
        </w:rPr>
        <w:t>Data i podpis Odbiorcy usługi:                                                             data i podpis Usługodawcy:</w:t>
      </w:r>
    </w:p>
    <w:p w14:paraId="55416DA2" w14:textId="77777777" w:rsidR="00B838E8" w:rsidRDefault="00483DDF">
      <w:r>
        <w:t xml:space="preserve">         </w:t>
      </w:r>
    </w:p>
    <w:p w14:paraId="4A08EB9E" w14:textId="0D665404" w:rsidR="002E7642" w:rsidRDefault="00B838E8">
      <w:r>
        <w:t xml:space="preserve">         </w:t>
      </w:r>
      <w:r w:rsidR="00483DDF">
        <w:t xml:space="preserve">   ………………………………………                                                                               …………………………………</w:t>
      </w:r>
    </w:p>
    <w:p w14:paraId="756AB3CB" w14:textId="73C33CAE" w:rsidR="008A740B" w:rsidRDefault="008A740B" w:rsidP="008A740B">
      <w:pPr>
        <w:autoSpaceDN w:val="0"/>
        <w:spacing w:before="120" w:after="120" w:line="240" w:lineRule="auto"/>
        <w:jc w:val="right"/>
        <w:textAlignment w:val="baseline"/>
        <w:rPr>
          <w:rFonts w:ascii="Times New Roman" w:eastAsia="Times New Roman" w:hAnsi="Times New Roman" w:cs="Times New Roman"/>
          <w:b/>
          <w:smallCaps/>
        </w:rPr>
      </w:pPr>
      <w:r>
        <w:rPr>
          <w:rFonts w:ascii="Times New Roman" w:eastAsia="Times New Roman" w:hAnsi="Times New Roman" w:cs="Times New Roman"/>
          <w:b/>
          <w:smallCaps/>
        </w:rPr>
        <w:lastRenderedPageBreak/>
        <w:t xml:space="preserve">załącznik nr 3 do umowy nr </w:t>
      </w:r>
    </w:p>
    <w:p w14:paraId="2C39ACF8" w14:textId="77777777" w:rsidR="008A740B" w:rsidRPr="008A740B" w:rsidRDefault="008A740B" w:rsidP="008A740B">
      <w:pPr>
        <w:autoSpaceDN w:val="0"/>
        <w:spacing w:before="120" w:after="120" w:line="240" w:lineRule="auto"/>
        <w:jc w:val="center"/>
        <w:textAlignment w:val="baseline"/>
        <w:rPr>
          <w:rFonts w:ascii="Times New Roman" w:eastAsia="Calibri" w:hAnsi="Times New Roman" w:cs="Times New Roman"/>
        </w:rPr>
      </w:pPr>
      <w:r w:rsidRPr="008A740B">
        <w:rPr>
          <w:rFonts w:ascii="Times New Roman" w:eastAsia="Times New Roman" w:hAnsi="Times New Roman" w:cs="Times New Roman"/>
          <w:b/>
          <w:smallCaps/>
        </w:rPr>
        <w:t>Umowa Powierzenia przetwarzania danych osobowych</w:t>
      </w:r>
    </w:p>
    <w:p w14:paraId="3BAD71B2" w14:textId="77777777" w:rsidR="008A740B" w:rsidRPr="008A740B" w:rsidRDefault="008A740B" w:rsidP="008A740B">
      <w:pPr>
        <w:widowControl w:val="0"/>
        <w:autoSpaceDE w:val="0"/>
        <w:autoSpaceDN w:val="0"/>
        <w:spacing w:before="120" w:after="120" w:line="240" w:lineRule="auto"/>
        <w:jc w:val="center"/>
        <w:textAlignment w:val="baseline"/>
        <w:rPr>
          <w:rFonts w:ascii="Times New Roman" w:eastAsia="Calibri" w:hAnsi="Times New Roman" w:cs="Times New Roman"/>
        </w:rPr>
      </w:pPr>
      <w:r w:rsidRPr="008A740B">
        <w:rPr>
          <w:rFonts w:ascii="Times New Roman" w:eastAsia="DejaVu Sans" w:hAnsi="Times New Roman" w:cs="Times New Roman"/>
          <w:color w:val="000000"/>
          <w:kern w:val="3"/>
          <w:lang w:eastAsia="ar-SA"/>
        </w:rPr>
        <w:t>zawarta dnia ……………….. r. pomiędzy:</w:t>
      </w:r>
    </w:p>
    <w:p w14:paraId="07EF9E12" w14:textId="77777777" w:rsidR="008A740B" w:rsidRPr="008A740B" w:rsidRDefault="008A740B" w:rsidP="008A740B">
      <w:pPr>
        <w:widowControl w:val="0"/>
        <w:autoSpaceDE w:val="0"/>
        <w:autoSpaceDN w:val="0"/>
        <w:spacing w:before="120" w:after="120" w:line="240" w:lineRule="auto"/>
        <w:jc w:val="both"/>
        <w:textAlignment w:val="baseline"/>
        <w:rPr>
          <w:rFonts w:ascii="Times New Roman" w:eastAsia="DejaVu Sans" w:hAnsi="Times New Roman" w:cs="Times New Roman"/>
          <w:color w:val="000000"/>
          <w:kern w:val="3"/>
          <w:lang w:eastAsia="ar-SA"/>
        </w:rPr>
      </w:pPr>
    </w:p>
    <w:p w14:paraId="0E8FDB4E" w14:textId="77777777" w:rsidR="008A740B" w:rsidRPr="008A740B" w:rsidRDefault="008A740B" w:rsidP="008A740B">
      <w:pPr>
        <w:suppressAutoHyphens w:val="0"/>
        <w:spacing w:before="120" w:line="240" w:lineRule="auto"/>
        <w:jc w:val="both"/>
        <w:rPr>
          <w:rFonts w:ascii="Times New Roman" w:eastAsia="Calibri" w:hAnsi="Times New Roman" w:cs="Times New Roman"/>
        </w:rPr>
      </w:pPr>
      <w:r w:rsidRPr="008A740B">
        <w:rPr>
          <w:rFonts w:ascii="Times New Roman" w:eastAsia="Calibri" w:hAnsi="Times New Roman" w:cs="Times New Roman"/>
          <w:b/>
        </w:rPr>
        <w:t xml:space="preserve">Powiatowym Centrum Zdrowia spółką z ograniczoną odpowiedzialnością </w:t>
      </w:r>
      <w:r w:rsidRPr="008A740B">
        <w:rPr>
          <w:rFonts w:ascii="Times New Roman" w:eastAsia="Calibri" w:hAnsi="Times New Roman" w:cs="Times New Roman"/>
        </w:rPr>
        <w:t>z siedzibą:</w:t>
      </w:r>
      <w:r w:rsidRPr="008A740B">
        <w:rPr>
          <w:rFonts w:ascii="Times New Roman" w:eastAsia="Calibri" w:hAnsi="Times New Roman" w:cs="Times New Roman"/>
          <w:b/>
        </w:rPr>
        <w:t xml:space="preserve"> </w:t>
      </w:r>
      <w:r w:rsidRPr="008A740B">
        <w:rPr>
          <w:rFonts w:ascii="Times New Roman" w:eastAsia="Calibri" w:hAnsi="Times New Roman" w:cs="Times New Roman"/>
        </w:rPr>
        <w:t>ul. Ceynowy 7, 83-300 Kartuzy, KRS 0000310917, Sąd Rejonowy Gdańsk – Północ, VIII Wydział Gospodarczy KRS, Kapitał Zakładowy 33.829.000,00 zł, NIP 589 194 18 23, REGON 220638287</w:t>
      </w:r>
    </w:p>
    <w:p w14:paraId="3FDCECBE" w14:textId="77777777" w:rsidR="008A740B" w:rsidRPr="008A740B" w:rsidRDefault="008A740B" w:rsidP="008A740B">
      <w:pPr>
        <w:suppressAutoHyphens w:val="0"/>
        <w:spacing w:before="120" w:line="240" w:lineRule="auto"/>
        <w:jc w:val="both"/>
        <w:rPr>
          <w:rFonts w:ascii="Times New Roman" w:eastAsia="Calibri" w:hAnsi="Times New Roman" w:cs="Times New Roman"/>
          <w:b/>
        </w:rPr>
      </w:pPr>
      <w:r w:rsidRPr="008A740B">
        <w:rPr>
          <w:rFonts w:ascii="Times New Roman" w:eastAsia="Calibri" w:hAnsi="Times New Roman" w:cs="Times New Roman"/>
        </w:rPr>
        <w:t xml:space="preserve">reprezentowaną przez </w:t>
      </w:r>
      <w:r w:rsidRPr="008A740B">
        <w:rPr>
          <w:rFonts w:ascii="Times New Roman" w:eastAsia="Calibri" w:hAnsi="Times New Roman" w:cs="Times New Roman"/>
          <w:b/>
        </w:rPr>
        <w:t>Pawła Witkowskiego – Prezesa Zarządu</w:t>
      </w:r>
    </w:p>
    <w:p w14:paraId="197311B6" w14:textId="77777777" w:rsidR="008A740B" w:rsidRPr="008A740B" w:rsidRDefault="008A740B" w:rsidP="008A740B">
      <w:pPr>
        <w:widowControl w:val="0"/>
        <w:autoSpaceDE w:val="0"/>
        <w:autoSpaceDN w:val="0"/>
        <w:spacing w:before="120" w:after="120" w:line="240" w:lineRule="auto"/>
        <w:jc w:val="both"/>
        <w:textAlignment w:val="baseline"/>
        <w:rPr>
          <w:rFonts w:ascii="Times New Roman" w:eastAsia="Calibri" w:hAnsi="Times New Roman" w:cs="Times New Roman"/>
        </w:rPr>
      </w:pPr>
      <w:r w:rsidRPr="008A740B">
        <w:rPr>
          <w:rFonts w:ascii="Times New Roman" w:eastAsia="DejaVu Sans" w:hAnsi="Times New Roman" w:cs="Times New Roman"/>
          <w:color w:val="000000"/>
          <w:kern w:val="3"/>
          <w:lang w:eastAsia="ar-SA"/>
        </w:rPr>
        <w:t>w dalszej części niniejszej umowy zwana „</w:t>
      </w:r>
      <w:r w:rsidRPr="008A740B">
        <w:rPr>
          <w:rFonts w:ascii="Times New Roman" w:eastAsia="DejaVu Sans" w:hAnsi="Times New Roman" w:cs="Times New Roman"/>
          <w:b/>
          <w:color w:val="000000"/>
          <w:kern w:val="3"/>
          <w:lang w:eastAsia="ar-SA"/>
        </w:rPr>
        <w:t>Administratorem”,</w:t>
      </w:r>
    </w:p>
    <w:p w14:paraId="6E7B410A" w14:textId="77777777" w:rsidR="008A740B" w:rsidRPr="008A740B" w:rsidRDefault="008A740B" w:rsidP="008A740B">
      <w:pPr>
        <w:widowControl w:val="0"/>
        <w:autoSpaceDN w:val="0"/>
        <w:spacing w:before="120" w:after="120" w:line="240" w:lineRule="auto"/>
        <w:jc w:val="both"/>
        <w:textAlignment w:val="baseline"/>
        <w:rPr>
          <w:rFonts w:ascii="Times New Roman" w:eastAsia="DejaVu Sans" w:hAnsi="Times New Roman" w:cs="Times New Roman"/>
          <w:color w:val="000000"/>
          <w:kern w:val="3"/>
          <w:lang w:eastAsia="ar-SA"/>
        </w:rPr>
      </w:pPr>
      <w:r w:rsidRPr="008A740B">
        <w:rPr>
          <w:rFonts w:ascii="Times New Roman" w:eastAsia="DejaVu Sans" w:hAnsi="Times New Roman" w:cs="Times New Roman"/>
          <w:color w:val="000000"/>
          <w:kern w:val="3"/>
          <w:lang w:eastAsia="ar-SA"/>
        </w:rPr>
        <w:t>a</w:t>
      </w:r>
    </w:p>
    <w:p w14:paraId="097B193E" w14:textId="77777777" w:rsidR="008A740B" w:rsidRPr="008A740B" w:rsidRDefault="008A740B" w:rsidP="008A740B">
      <w:pPr>
        <w:suppressAutoHyphens w:val="0"/>
        <w:spacing w:line="240" w:lineRule="auto"/>
        <w:jc w:val="both"/>
        <w:rPr>
          <w:rFonts w:ascii="Times New Roman" w:eastAsia="Calibri" w:hAnsi="Times New Roman" w:cs="Times New Roman"/>
          <w:b/>
          <w:bCs/>
        </w:rPr>
      </w:pPr>
      <w:r w:rsidRPr="008A740B">
        <w:rPr>
          <w:rFonts w:ascii="Times New Roman" w:eastAsia="Calibri" w:hAnsi="Times New Roman" w:cs="Times New Roman"/>
          <w:b/>
          <w:bCs/>
        </w:rPr>
        <w:t>………………………………………………………..</w:t>
      </w:r>
    </w:p>
    <w:p w14:paraId="528415B2" w14:textId="77777777" w:rsidR="008A740B" w:rsidRPr="008A740B" w:rsidRDefault="008A740B" w:rsidP="008A740B">
      <w:pPr>
        <w:suppressAutoHyphens w:val="0"/>
        <w:spacing w:line="240" w:lineRule="auto"/>
        <w:jc w:val="both"/>
        <w:rPr>
          <w:rFonts w:ascii="Times New Roman" w:eastAsia="Calibri" w:hAnsi="Times New Roman" w:cs="Times New Roman"/>
          <w:b/>
          <w:bCs/>
        </w:rPr>
      </w:pPr>
      <w:r w:rsidRPr="008A740B">
        <w:rPr>
          <w:rFonts w:ascii="Times New Roman" w:eastAsia="Calibri" w:hAnsi="Times New Roman" w:cs="Times New Roman"/>
          <w:b/>
          <w:bCs/>
        </w:rPr>
        <w:t>………………………………………………………….</w:t>
      </w:r>
    </w:p>
    <w:p w14:paraId="30413404" w14:textId="77777777" w:rsidR="008A740B" w:rsidRPr="008A740B" w:rsidRDefault="008A740B" w:rsidP="008A740B">
      <w:pPr>
        <w:suppressAutoHyphens w:val="0"/>
        <w:spacing w:line="240" w:lineRule="auto"/>
        <w:jc w:val="both"/>
        <w:rPr>
          <w:rFonts w:ascii="Times New Roman" w:eastAsia="Calibri" w:hAnsi="Times New Roman" w:cs="Times New Roman"/>
        </w:rPr>
      </w:pPr>
      <w:r w:rsidRPr="008A740B">
        <w:rPr>
          <w:rFonts w:ascii="Times New Roman" w:eastAsia="Calibri" w:hAnsi="Times New Roman" w:cs="Times New Roman"/>
          <w:b/>
          <w:bCs/>
        </w:rPr>
        <w:t>…………………………………………………………..</w:t>
      </w:r>
    </w:p>
    <w:p w14:paraId="50755BF0" w14:textId="77777777" w:rsidR="008A740B" w:rsidRPr="008A740B" w:rsidRDefault="008A740B" w:rsidP="008A740B">
      <w:pPr>
        <w:suppressAutoHyphens w:val="0"/>
        <w:spacing w:line="240" w:lineRule="auto"/>
        <w:jc w:val="both"/>
        <w:rPr>
          <w:rFonts w:ascii="Times New Roman" w:eastAsia="Calibri" w:hAnsi="Times New Roman" w:cs="Times New Roman"/>
        </w:rPr>
      </w:pPr>
      <w:r w:rsidRPr="008A740B">
        <w:rPr>
          <w:rFonts w:ascii="Times New Roman" w:eastAsia="Calibri" w:hAnsi="Times New Roman" w:cs="Times New Roman"/>
        </w:rPr>
        <w:t>reprezentowanego przez:</w:t>
      </w:r>
    </w:p>
    <w:p w14:paraId="4154E1E6" w14:textId="77777777" w:rsidR="008A740B" w:rsidRPr="008A740B" w:rsidRDefault="008A740B" w:rsidP="008A740B">
      <w:pPr>
        <w:suppressAutoHyphens w:val="0"/>
        <w:spacing w:line="240" w:lineRule="auto"/>
        <w:jc w:val="both"/>
        <w:rPr>
          <w:rFonts w:ascii="Times New Roman" w:eastAsia="Calibri" w:hAnsi="Times New Roman" w:cs="Times New Roman"/>
        </w:rPr>
      </w:pPr>
      <w:r w:rsidRPr="008A740B">
        <w:rPr>
          <w:rFonts w:ascii="Times New Roman" w:eastAsia="Calibri" w:hAnsi="Times New Roman" w:cs="Times New Roman"/>
        </w:rPr>
        <w:t xml:space="preserve">    …………………………………</w:t>
      </w:r>
    </w:p>
    <w:p w14:paraId="706B1AFB" w14:textId="77777777" w:rsidR="008A740B" w:rsidRPr="008A740B" w:rsidRDefault="008A740B" w:rsidP="008A740B">
      <w:pPr>
        <w:widowControl w:val="0"/>
        <w:autoSpaceDE w:val="0"/>
        <w:autoSpaceDN w:val="0"/>
        <w:spacing w:before="120" w:after="120" w:line="240" w:lineRule="auto"/>
        <w:jc w:val="both"/>
        <w:textAlignment w:val="baseline"/>
        <w:rPr>
          <w:rFonts w:ascii="Times New Roman" w:eastAsia="Calibri" w:hAnsi="Times New Roman" w:cs="Times New Roman"/>
        </w:rPr>
      </w:pPr>
      <w:r w:rsidRPr="008A740B">
        <w:rPr>
          <w:rFonts w:ascii="Times New Roman" w:eastAsia="DejaVu Sans" w:hAnsi="Times New Roman" w:cs="Times New Roman"/>
          <w:color w:val="000000"/>
          <w:kern w:val="3"/>
          <w:lang w:eastAsia="ar-SA"/>
        </w:rPr>
        <w:t>w dalszej części niniejszej umowy zwana „</w:t>
      </w:r>
      <w:r w:rsidRPr="008A740B">
        <w:rPr>
          <w:rFonts w:ascii="Times New Roman" w:eastAsia="DejaVu Sans" w:hAnsi="Times New Roman" w:cs="Times New Roman"/>
          <w:b/>
          <w:color w:val="000000"/>
          <w:kern w:val="3"/>
          <w:lang w:eastAsia="ar-SA"/>
        </w:rPr>
        <w:t>Podmiotem przetwarzającym”,</w:t>
      </w:r>
      <w:r w:rsidRPr="008A740B">
        <w:rPr>
          <w:rFonts w:ascii="Times New Roman" w:eastAsia="DejaVu Sans" w:hAnsi="Times New Roman" w:cs="Times New Roman"/>
          <w:color w:val="000000"/>
          <w:kern w:val="3"/>
          <w:lang w:eastAsia="ar-SA"/>
        </w:rPr>
        <w:t xml:space="preserve"> </w:t>
      </w:r>
    </w:p>
    <w:p w14:paraId="57F6F4A3" w14:textId="77777777" w:rsidR="008A740B" w:rsidRPr="008A740B" w:rsidRDefault="008A740B" w:rsidP="008A740B">
      <w:pPr>
        <w:widowControl w:val="0"/>
        <w:autoSpaceDE w:val="0"/>
        <w:autoSpaceDN w:val="0"/>
        <w:spacing w:before="120" w:after="120" w:line="240" w:lineRule="auto"/>
        <w:jc w:val="both"/>
        <w:textAlignment w:val="baseline"/>
        <w:rPr>
          <w:rFonts w:ascii="Times New Roman" w:eastAsia="DejaVu Sans" w:hAnsi="Times New Roman" w:cs="Times New Roman"/>
          <w:kern w:val="3"/>
          <w:lang w:eastAsia="ar-SA"/>
        </w:rPr>
      </w:pPr>
    </w:p>
    <w:p w14:paraId="3813E8F5" w14:textId="77777777" w:rsidR="008A740B" w:rsidRPr="008A740B" w:rsidRDefault="008A740B" w:rsidP="008A740B">
      <w:pPr>
        <w:widowControl w:val="0"/>
        <w:autoSpaceDE w:val="0"/>
        <w:autoSpaceDN w:val="0"/>
        <w:spacing w:before="120" w:after="120" w:line="240" w:lineRule="auto"/>
        <w:jc w:val="both"/>
        <w:textAlignment w:val="baseline"/>
        <w:rPr>
          <w:rFonts w:ascii="Times New Roman" w:eastAsia="Calibri" w:hAnsi="Times New Roman" w:cs="Times New Roman"/>
        </w:rPr>
      </w:pPr>
      <w:r w:rsidRPr="008A740B">
        <w:rPr>
          <w:rFonts w:ascii="Times New Roman" w:eastAsia="DejaVu Sans" w:hAnsi="Times New Roman" w:cs="Times New Roman"/>
          <w:kern w:val="3"/>
          <w:lang w:eastAsia="ar-SA"/>
        </w:rPr>
        <w:t>dalej łącznie zwanymi „</w:t>
      </w:r>
      <w:r w:rsidRPr="008A740B">
        <w:rPr>
          <w:rFonts w:ascii="Times New Roman" w:eastAsia="DejaVu Sans" w:hAnsi="Times New Roman" w:cs="Times New Roman"/>
          <w:b/>
          <w:kern w:val="3"/>
          <w:lang w:eastAsia="ar-SA"/>
        </w:rPr>
        <w:t>Stronami</w:t>
      </w:r>
      <w:r w:rsidRPr="008A740B">
        <w:rPr>
          <w:rFonts w:ascii="Times New Roman" w:eastAsia="DejaVu Sans" w:hAnsi="Times New Roman" w:cs="Times New Roman"/>
          <w:kern w:val="3"/>
          <w:lang w:eastAsia="ar-SA"/>
        </w:rPr>
        <w:t>".</w:t>
      </w:r>
    </w:p>
    <w:p w14:paraId="6EDCCD60" w14:textId="77777777" w:rsidR="008A740B" w:rsidRPr="008A740B" w:rsidRDefault="008A740B" w:rsidP="008A740B">
      <w:pPr>
        <w:widowControl w:val="0"/>
        <w:autoSpaceDE w:val="0"/>
        <w:autoSpaceDN w:val="0"/>
        <w:spacing w:before="120" w:after="120" w:line="240" w:lineRule="auto"/>
        <w:jc w:val="both"/>
        <w:textAlignment w:val="baseline"/>
        <w:rPr>
          <w:rFonts w:ascii="Times New Roman" w:eastAsia="DejaVu Sans" w:hAnsi="Times New Roman" w:cs="Times New Roman"/>
          <w:color w:val="000000"/>
          <w:kern w:val="3"/>
          <w:lang w:eastAsia="ar-SA"/>
        </w:rPr>
      </w:pPr>
      <w:r w:rsidRPr="008A740B">
        <w:rPr>
          <w:rFonts w:ascii="Times New Roman" w:eastAsia="DejaVu Sans" w:hAnsi="Times New Roman" w:cs="Times New Roman"/>
          <w:color w:val="000000"/>
          <w:kern w:val="3"/>
          <w:lang w:eastAsia="ar-SA"/>
        </w:rPr>
        <w:t>Strony niniejszym postanawiają, co następuje:</w:t>
      </w:r>
    </w:p>
    <w:p w14:paraId="27BFDBEE" w14:textId="77777777" w:rsidR="008A740B" w:rsidRPr="008A740B" w:rsidRDefault="008A740B" w:rsidP="008A740B">
      <w:pPr>
        <w:widowControl w:val="0"/>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DejaVu Sans" w:hAnsi="Times New Roman" w:cs="Times New Roman"/>
          <w:kern w:val="3"/>
          <w:lang w:eastAsia="ar-SA"/>
        </w:rPr>
        <w:t>Administrator oświadcza, że jest administratorem danych osobowych w rozumieniu art. 4 pkt 7 Ogólnego Rozporządzenia o Ochronie Danych 2016/679/WE, zwanego dalej „RODO”, a powierzonych do przetwarzania na podstawie Umowy.</w:t>
      </w:r>
    </w:p>
    <w:p w14:paraId="0664FD46" w14:textId="77777777" w:rsidR="008A740B" w:rsidRPr="008A740B" w:rsidRDefault="008A740B" w:rsidP="008A740B">
      <w:pPr>
        <w:widowControl w:val="0"/>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DejaVu Sans" w:hAnsi="Times New Roman" w:cs="Times New Roman"/>
          <w:kern w:val="3"/>
          <w:lang w:eastAsia="ar-SA"/>
        </w:rPr>
        <w:t>Na podstawie art. 28 ust. 3 RODO Administrator powierza Podmiotowi przetwarzającemu przetwarzanie danych osobowych w zakresie i celu określonym w Umowie, a Podmiot przetwarzający zobowiązuje się przetwarzać te dane w sposób zapewniający spełnienie wymogów określonych w RODO, jak również w innych przepisach mających zastosowanie do przetwarzania powierzonych danych i obowiązujących w trakcie realizacji Umowy. Uwzględniając stan wiedzy technicznej, koszt wdrażania oraz charakter, zakres, kontekst i cele przetwarzania oraz ryzyko naruszenia praw lub wolności osób fizycznych o różnym prawdopodobieństwie wystąpienia i wadze zagrożenia Podmiot przetwarzający wdraża odpowiednie środki techniczne i organizacyjne, aby zapewnić stopień bezpieczeństwa odpowiadający temu ryzyku.</w:t>
      </w:r>
    </w:p>
    <w:p w14:paraId="6B5528AA" w14:textId="77777777" w:rsidR="008A740B" w:rsidRPr="008A740B" w:rsidRDefault="008A740B" w:rsidP="008A740B">
      <w:pPr>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rPr>
        <w:t>Strony zgodnie oświadczają, że dane osobowe będą przetwarzane tylko na terenie Europejskiego Obszaru Gospodarczego (EOG).</w:t>
      </w:r>
    </w:p>
    <w:p w14:paraId="3D05F17A" w14:textId="77777777" w:rsidR="008A740B" w:rsidRPr="008A740B" w:rsidRDefault="008A740B" w:rsidP="008A740B">
      <w:pPr>
        <w:widowControl w:val="0"/>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 xml:space="preserve">Szczegółowymi informacjami dotyczącymi przetwarzania danych, będących przedmiotem niniejszej Umowy są, jak następuje: </w:t>
      </w:r>
    </w:p>
    <w:p w14:paraId="280DA891" w14:textId="77777777" w:rsidR="008A740B" w:rsidRPr="008A740B" w:rsidRDefault="008A740B" w:rsidP="008A740B">
      <w:pPr>
        <w:numPr>
          <w:ilvl w:val="2"/>
          <w:numId w:val="24"/>
        </w:numPr>
        <w:suppressAutoHyphens w:val="0"/>
        <w:autoSpaceDN w:val="0"/>
        <w:spacing w:after="0" w:line="240" w:lineRule="auto"/>
        <w:jc w:val="both"/>
        <w:textAlignment w:val="baseline"/>
        <w:rPr>
          <w:rFonts w:ascii="Times New Roman" w:eastAsia="Times New Roman" w:hAnsi="Times New Roman" w:cs="Times New Roman"/>
        </w:rPr>
      </w:pPr>
      <w:r w:rsidRPr="008A740B">
        <w:rPr>
          <w:rFonts w:ascii="Times New Roman" w:eastAsia="Times New Roman" w:hAnsi="Times New Roman" w:cs="Times New Roman"/>
        </w:rPr>
        <w:t>Czas trwania przetwarzania: 24 miesiące od podpisania umowy głównej;</w:t>
      </w:r>
    </w:p>
    <w:p w14:paraId="2F0894F3" w14:textId="77777777" w:rsidR="008A740B" w:rsidRPr="008A740B" w:rsidRDefault="008A740B" w:rsidP="008A740B">
      <w:pPr>
        <w:numPr>
          <w:ilvl w:val="2"/>
          <w:numId w:val="24"/>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rPr>
        <w:t>Charakter oraz cel przetwarzania ogranicza się tylko do wykonania zadań z umowy głównej,</w:t>
      </w:r>
    </w:p>
    <w:p w14:paraId="7746F2AF" w14:textId="77777777" w:rsidR="008A740B" w:rsidRPr="008A740B" w:rsidRDefault="008A740B" w:rsidP="008A740B">
      <w:pPr>
        <w:numPr>
          <w:ilvl w:val="2"/>
          <w:numId w:val="24"/>
        </w:numPr>
        <w:suppressAutoHyphens w:val="0"/>
        <w:autoSpaceDN w:val="0"/>
        <w:spacing w:after="0" w:line="240" w:lineRule="auto"/>
        <w:jc w:val="both"/>
        <w:textAlignment w:val="baseline"/>
        <w:rPr>
          <w:rFonts w:ascii="Times New Roman" w:eastAsia="Times New Roman" w:hAnsi="Times New Roman" w:cs="Times New Roman"/>
        </w:rPr>
      </w:pPr>
      <w:r w:rsidRPr="008A740B">
        <w:rPr>
          <w:rFonts w:ascii="Times New Roman" w:eastAsia="Times New Roman" w:hAnsi="Times New Roman" w:cs="Times New Roman"/>
        </w:rPr>
        <w:t>Rodzaj danych osobowych – dane zwykłe i szczególne kategorie danych</w:t>
      </w:r>
      <w:r w:rsidRPr="008A740B">
        <w:rPr>
          <w:rFonts w:ascii="Times New Roman" w:eastAsia="Times New Roman" w:hAnsi="Times New Roman" w:cs="Times New Roman"/>
          <w:b/>
        </w:rPr>
        <w:t>;</w:t>
      </w:r>
    </w:p>
    <w:p w14:paraId="77D91D8E" w14:textId="77777777" w:rsidR="008A740B" w:rsidRPr="008A740B" w:rsidRDefault="008A740B" w:rsidP="008A740B">
      <w:pPr>
        <w:numPr>
          <w:ilvl w:val="2"/>
          <w:numId w:val="24"/>
        </w:numPr>
        <w:suppressAutoHyphens w:val="0"/>
        <w:autoSpaceDN w:val="0"/>
        <w:spacing w:after="0" w:line="240" w:lineRule="auto"/>
        <w:jc w:val="both"/>
        <w:textAlignment w:val="baseline"/>
        <w:rPr>
          <w:rFonts w:ascii="Times New Roman" w:eastAsia="Times New Roman" w:hAnsi="Times New Roman" w:cs="Times New Roman"/>
        </w:rPr>
      </w:pPr>
      <w:r w:rsidRPr="008A740B">
        <w:rPr>
          <w:rFonts w:ascii="Times New Roman" w:eastAsia="Times New Roman" w:hAnsi="Times New Roman" w:cs="Times New Roman"/>
        </w:rPr>
        <w:t xml:space="preserve">Kategorie osób, których dane dotyczą: pacjenci oraz pracownicy Administratora. </w:t>
      </w:r>
    </w:p>
    <w:p w14:paraId="5F4FC5B3" w14:textId="77777777" w:rsidR="008A740B" w:rsidRPr="008A740B" w:rsidRDefault="008A740B" w:rsidP="008A740B">
      <w:pPr>
        <w:numPr>
          <w:ilvl w:val="0"/>
          <w:numId w:val="25"/>
        </w:numPr>
        <w:suppressAutoHyphens w:val="0"/>
        <w:autoSpaceDN w:val="0"/>
        <w:spacing w:after="0" w:line="240" w:lineRule="auto"/>
        <w:textAlignment w:val="baseline"/>
        <w:rPr>
          <w:rFonts w:ascii="Times New Roman" w:eastAsia="Calibri" w:hAnsi="Times New Roman" w:cs="Times New Roman"/>
        </w:rPr>
      </w:pPr>
      <w:r w:rsidRPr="008A740B">
        <w:rPr>
          <w:rFonts w:ascii="Times New Roman" w:eastAsia="Calibri" w:hAnsi="Times New Roman" w:cs="Times New Roman"/>
        </w:rPr>
        <w:t>Podmiot przetwarzający zobowiązuje się:</w:t>
      </w:r>
    </w:p>
    <w:p w14:paraId="12603A46"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przetwarzać dane zgodnie z prawem oraz niniejszą Umową, jedynie na podstawie udokumentowanych poleceń Administratora;</w:t>
      </w:r>
    </w:p>
    <w:p w14:paraId="10A84588"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do zachowania w tajemnicy danych przekazanych do przetwarzania przez Administratora oraz stosowanych sposobów zabezpieczeń, zarówno w czasie realizacji umowy, jak i po jej ustaniu</w:t>
      </w:r>
    </w:p>
    <w:p w14:paraId="22802B6E"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 xml:space="preserve">do zapoznania swoich pracowników oraz innych osób wykonujących pracę na podstawie umowy zlecenia lub innej umowy cywilnoprawnej, czy kontraktu, z aktualnymi przepisami o ochronie </w:t>
      </w:r>
      <w:r w:rsidRPr="008A740B">
        <w:rPr>
          <w:rFonts w:ascii="Times New Roman" w:eastAsia="Times New Roman" w:hAnsi="Times New Roman" w:cs="Times New Roman"/>
          <w:lang w:eastAsia="pl-PL"/>
        </w:rPr>
        <w:lastRenderedPageBreak/>
        <w:t>danych osobowych i wystawienia stosownych imiennych upoważnień do przetwarzania danych osobowych, przy czym zakres, cel i czas obowiązywania upoważnień, a także rodzaj danych osobowych i kategorie osób, których te dane dotyczą oraz charakter przetwarzania są zgodne (nie większe) z zakresem, celem i czasem oraz rodzajami danych osobowych i kategoriami osób, których te dane dotyczą i charakterem przetwarzania wynikającymi z niniejszej Umowy powierzenia.</w:t>
      </w:r>
    </w:p>
    <w:p w14:paraId="2A0ED734"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zapewnia, by każda osoba fizyczna działająca z upoważnienia Pomiotu przetwarzającego, która ma dostęp do danych osobowych, przetwarzała je wyłącznie na polecenie Administratora, chyba że wymaga tego od niej prawo Unii lub prawo państwa członkowskiego.</w:t>
      </w:r>
    </w:p>
    <w:p w14:paraId="1662C13B"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zgodnie z art. 32 RODO, do wdrożenia wszelkich środków technicznych i organizacyjnych, zapewniających stopień bezpieczeństwa powierzonych do przetwarzania danych osobowych odpowiadający ryzyku naruszenia praw i wolności osób fizycznych;</w:t>
      </w:r>
    </w:p>
    <w:p w14:paraId="659BB804"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do natychmiastowego (jednak nie później niż 24 godziny, od powzięcia informacji lub od chwili, w której przy zachowaniu należytej staranności powinien był powziąć wiadomość o zdarzeniu, w zależności od tego, które z tych zdarzeń wystąpi wcześniej), poinformować Administratora:</w:t>
      </w:r>
    </w:p>
    <w:p w14:paraId="21EF6B83" w14:textId="77777777" w:rsidR="008A740B" w:rsidRPr="008A740B" w:rsidRDefault="008A740B" w:rsidP="008A740B">
      <w:pPr>
        <w:numPr>
          <w:ilvl w:val="3"/>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 xml:space="preserve">o jakimkolwiek zdarzeniu mającym znamiona naruszenia danych osobowych / naruszeniu ochrony danych osobowych, przesyłając stosowaną informację oraz niezbędną dokumentacją dotyczącą zdarzenia na adres e-mail: </w:t>
      </w:r>
      <w:hyperlink r:id="rId8" w:history="1">
        <w:r w:rsidRPr="008A740B">
          <w:rPr>
            <w:rFonts w:ascii="Times New Roman" w:eastAsia="Times New Roman" w:hAnsi="Times New Roman" w:cs="Times New Roman"/>
            <w:u w:val="single"/>
            <w:lang w:eastAsia="pl-PL"/>
          </w:rPr>
          <w:t>sekretariat@pczkartuzy.pl</w:t>
        </w:r>
      </w:hyperlink>
      <w:r w:rsidRPr="008A740B">
        <w:rPr>
          <w:rFonts w:ascii="Times New Roman" w:eastAsia="Times New Roman" w:hAnsi="Times New Roman" w:cs="Times New Roman"/>
          <w:lang w:eastAsia="pl-PL"/>
        </w:rPr>
        <w:t xml:space="preserve"> – zgłoszenie powinno zawierać dane wskazane w art. 33 ust. 3 RODO, o zdarzeniu;</w:t>
      </w:r>
    </w:p>
    <w:p w14:paraId="78FC564E" w14:textId="77777777" w:rsidR="008A740B" w:rsidRPr="008A740B" w:rsidRDefault="008A740B" w:rsidP="008A740B">
      <w:pPr>
        <w:numPr>
          <w:ilvl w:val="3"/>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jeżeli jego zdaniem wydane mu polecenie przez Administratora stanowi naruszenie RODO lub innych przepisów Unii lub państwa członkowskiego o ochronie danych.</w:t>
      </w:r>
    </w:p>
    <w:p w14:paraId="0387E6C0"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niewykonywania żadnych czynności związanych z dalszym przekazywaniem danych osobowych nieuregulowanych w niniejszej Umowie, a  w szczególności do niekorzystania przy przetwarzaniu powierzonych danych z usług innego podmiotu bez uprzedniej pisemnej zgody Administratora oraz zawarcia z takim podmiotem umowy na warunkach analogicznych jak warunki niniejszej Umowy;</w:t>
      </w:r>
    </w:p>
    <w:p w14:paraId="0FAC0355"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zobowiązania osób upoważnionych do przetwarzania danych osobowych do zachowania w tajemnicy danych osobowych oraz sposobów ich zabezpieczenia;</w:t>
      </w:r>
    </w:p>
    <w:p w14:paraId="55089477"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 xml:space="preserve">pomagać Administratorowi </w:t>
      </w:r>
      <w:r w:rsidRPr="008A740B">
        <w:rPr>
          <w:rFonts w:ascii="Times New Roman" w:eastAsia="Times New Roman" w:hAnsi="Times New Roman" w:cs="Times New Roman"/>
        </w:rPr>
        <w:t>w wywiązywaniu się z jego obowiązków związanych z przetwarzaniem powierzonych danych osobowych, zwłaszcza</w:t>
      </w:r>
      <w:r w:rsidRPr="008A740B">
        <w:rPr>
          <w:rFonts w:ascii="Times New Roman" w:eastAsia="Calibri" w:hAnsi="Times New Roman" w:cs="Times New Roman"/>
        </w:rPr>
        <w:t xml:space="preserve"> poprzez odpowiednie środki techniczne oraz organizacyjne (w zakresie w jakim to możliwe) oraz pomagać w  odpowiedzi na wnioski osób, których dane dotyczą - dotyczących wykonywania ich praw zgodnie z Rozdziałem III RODO; </w:t>
      </w:r>
    </w:p>
    <w:p w14:paraId="45348919"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t>udostępnić Administratorowi wszystkie informacje konieczne do wykazania zgodności z obowiązkami określonymi w art. 28 RODO;</w:t>
      </w:r>
    </w:p>
    <w:p w14:paraId="0B7C6531" w14:textId="77777777" w:rsidR="008A740B" w:rsidRPr="008A740B" w:rsidRDefault="008A740B" w:rsidP="008A740B">
      <w:pPr>
        <w:numPr>
          <w:ilvl w:val="2"/>
          <w:numId w:val="29"/>
        </w:numPr>
        <w:suppressAutoHyphens w:val="0"/>
        <w:autoSpaceDN w:val="0"/>
        <w:spacing w:after="0" w:line="240" w:lineRule="auto"/>
        <w:jc w:val="both"/>
        <w:textAlignment w:val="baseline"/>
        <w:rPr>
          <w:rFonts w:ascii="Times New Roman" w:eastAsia="Calibri" w:hAnsi="Times New Roman" w:cs="Times New Roman"/>
          <w:color w:val="FF0000"/>
        </w:rPr>
      </w:pPr>
      <w:r w:rsidRPr="008A740B">
        <w:rPr>
          <w:rFonts w:ascii="Times New Roman" w:eastAsia="Calibri" w:hAnsi="Times New Roman" w:cs="Times New Roman"/>
        </w:rPr>
        <w:t xml:space="preserve">do niezwłocznego zwrócenia Administratorowi danych osobowych po rozwiązaniu, wypowiedzeniu lub wygaśnięciu Umowy oraz usunięcia danych, a także ich kopii z elektronicznych nośników danych, na których zostały one utrwalone przez Podmiot przetwarzający dla realizacji celów określonych w ust. 3 Umowy, chyba, że przepisy prawa nakazują dalsze przetwarzanie tych danych. </w:t>
      </w:r>
    </w:p>
    <w:p w14:paraId="3E42CBDD" w14:textId="77777777" w:rsidR="008A740B" w:rsidRPr="008A740B" w:rsidRDefault="008A740B" w:rsidP="008A740B">
      <w:pPr>
        <w:autoSpaceDN w:val="0"/>
        <w:spacing w:after="0" w:line="240" w:lineRule="auto"/>
        <w:ind w:left="568"/>
        <w:jc w:val="both"/>
        <w:textAlignment w:val="baseline"/>
        <w:rPr>
          <w:rFonts w:ascii="Times New Roman" w:eastAsia="Times New Roman" w:hAnsi="Times New Roman" w:cs="Times New Roman"/>
          <w:lang w:eastAsia="pl-PL"/>
        </w:rPr>
      </w:pPr>
      <w:r w:rsidRPr="008A740B">
        <w:rPr>
          <w:rFonts w:ascii="Times New Roman" w:eastAsia="Calibri" w:hAnsi="Times New Roman" w:cs="Times New Roman"/>
        </w:rPr>
        <w:t>Jednocześnie</w:t>
      </w:r>
      <w:r w:rsidRPr="008A740B">
        <w:rPr>
          <w:rFonts w:ascii="Times New Roman" w:eastAsia="Calibri" w:hAnsi="Times New Roman" w:cs="Times New Roman"/>
          <w:color w:val="FF0000"/>
        </w:rPr>
        <w:t xml:space="preserve"> </w:t>
      </w:r>
      <w:r w:rsidRPr="008A740B">
        <w:rPr>
          <w:rFonts w:ascii="Times New Roman" w:eastAsia="Times New Roman" w:hAnsi="Times New Roman" w:cs="Times New Roman"/>
          <w:lang w:eastAsia="pl-PL"/>
        </w:rPr>
        <w:t>Podmiot przetwarzający:</w:t>
      </w:r>
    </w:p>
    <w:p w14:paraId="2393A691" w14:textId="77777777" w:rsidR="008A740B" w:rsidRPr="008A740B" w:rsidRDefault="008A740B" w:rsidP="008A740B">
      <w:pPr>
        <w:numPr>
          <w:ilvl w:val="0"/>
          <w:numId w:val="27"/>
        </w:numPr>
        <w:suppressAutoHyphens w:val="0"/>
        <w:autoSpaceDN w:val="0"/>
        <w:spacing w:after="0" w:line="240" w:lineRule="auto"/>
        <w:contextualSpacing/>
        <w:jc w:val="both"/>
        <w:textAlignment w:val="baseline"/>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zapewnia pomoc i przekazuje Administratorowi wszelkie dalsze informacje dotyczące zdarzenia, </w:t>
      </w:r>
    </w:p>
    <w:p w14:paraId="7269D4E0" w14:textId="77777777" w:rsidR="008A740B" w:rsidRPr="008A740B" w:rsidRDefault="008A740B" w:rsidP="008A740B">
      <w:pPr>
        <w:numPr>
          <w:ilvl w:val="0"/>
          <w:numId w:val="27"/>
        </w:numPr>
        <w:suppressAutoHyphens w:val="0"/>
        <w:autoSpaceDN w:val="0"/>
        <w:spacing w:after="0" w:line="240" w:lineRule="auto"/>
        <w:contextualSpacing/>
        <w:jc w:val="both"/>
        <w:textAlignment w:val="baseline"/>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ustala przyczynę zdarzenia i jego okoliczności i w tym celu gromadzi wszelkie możliwe informacje i dokumenty, które mogą pomóc w ustaleniu  przyczyny i okoliczności zdarzenia, oraz umożliwia Administratorowi uczestnictwo w czynnościach podejmowanych w celu wyjaśnienia przyczyny i okoliczności zdarzenia, </w:t>
      </w:r>
    </w:p>
    <w:p w14:paraId="61188B29" w14:textId="77777777" w:rsidR="008A740B" w:rsidRPr="008A740B" w:rsidRDefault="008A740B" w:rsidP="008A740B">
      <w:pPr>
        <w:numPr>
          <w:ilvl w:val="0"/>
          <w:numId w:val="27"/>
        </w:numPr>
        <w:suppressAutoHyphens w:val="0"/>
        <w:autoSpaceDN w:val="0"/>
        <w:spacing w:after="0" w:line="240" w:lineRule="auto"/>
        <w:contextualSpacing/>
        <w:jc w:val="both"/>
        <w:textAlignment w:val="baseline"/>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niezwłocznie podejmuje wszelkie wymagane czynności mające na celu usunięcie negatywnych skutków zdarzenia, jak i mające na celu zabezpieczenie w należyty sposób danych osobowych przed wystąpieniem podobnych zdarzeń w przyszłości, </w:t>
      </w:r>
    </w:p>
    <w:p w14:paraId="059F926B" w14:textId="77777777" w:rsidR="008A740B" w:rsidRPr="008A740B" w:rsidRDefault="008A740B" w:rsidP="008A740B">
      <w:pPr>
        <w:numPr>
          <w:ilvl w:val="0"/>
          <w:numId w:val="27"/>
        </w:numPr>
        <w:suppressAutoHyphens w:val="0"/>
        <w:autoSpaceDN w:val="0"/>
        <w:spacing w:after="0" w:line="240" w:lineRule="auto"/>
        <w:contextualSpacing/>
        <w:jc w:val="both"/>
        <w:textAlignment w:val="baseline"/>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wyłącznie na żądanie Administratora powiadamia o naruszeniu ochrony danych osobowych organ nadzorczy, lub osoby, na które zdarzenie miało wpływ,</w:t>
      </w:r>
    </w:p>
    <w:p w14:paraId="55C0C346" w14:textId="77777777" w:rsidR="008A740B" w:rsidRPr="008A740B" w:rsidRDefault="008A740B" w:rsidP="008A740B">
      <w:pPr>
        <w:numPr>
          <w:ilvl w:val="0"/>
          <w:numId w:val="27"/>
        </w:numPr>
        <w:suppressAutoHyphens w:val="0"/>
        <w:autoSpaceDN w:val="0"/>
        <w:spacing w:after="0" w:line="240" w:lineRule="auto"/>
        <w:contextualSpacing/>
        <w:jc w:val="both"/>
        <w:textAlignment w:val="baseline"/>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współpracuje z Administratorem na każdym etapie wyjaśnienia sprawy.</w:t>
      </w:r>
    </w:p>
    <w:p w14:paraId="5F103B4E" w14:textId="77777777" w:rsidR="008A740B" w:rsidRPr="008A740B" w:rsidRDefault="008A740B" w:rsidP="008A740B">
      <w:pPr>
        <w:autoSpaceDN w:val="0"/>
        <w:spacing w:after="0" w:line="240" w:lineRule="auto"/>
        <w:ind w:left="1855"/>
        <w:contextualSpacing/>
        <w:jc w:val="both"/>
        <w:textAlignment w:val="baseline"/>
        <w:rPr>
          <w:rFonts w:ascii="Times New Roman" w:eastAsia="Times New Roman" w:hAnsi="Times New Roman" w:cs="Times New Roman"/>
          <w:lang w:eastAsia="pl-PL"/>
        </w:rPr>
      </w:pPr>
    </w:p>
    <w:p w14:paraId="0CC0083D" w14:textId="77777777" w:rsidR="008A740B" w:rsidRPr="008A740B" w:rsidRDefault="008A740B" w:rsidP="008A740B">
      <w:pPr>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Calibri" w:hAnsi="Times New Roman" w:cs="Times New Roman"/>
        </w:rPr>
        <w:lastRenderedPageBreak/>
        <w:t xml:space="preserve">Administrator upoważnia Podmiot przetwarzający do przetwarzania danych osobowych w zakresie i celu określonym w niniejszej Umowie, a także do udzielenia dalszych upoważnień do przetwarzania danych osobom współpracującym z Administratorem na podstawie umowy o pracę lub umowy cywilnoprawnej, które mają dostęp do przetwarzanych danych osobowych. </w:t>
      </w:r>
    </w:p>
    <w:p w14:paraId="3E08CB07" w14:textId="77777777" w:rsidR="008A740B" w:rsidRPr="008A740B" w:rsidRDefault="008A740B" w:rsidP="008A740B">
      <w:pPr>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Podmiot przetwarzający nie korzysta z usług innego podmiotu przetwarzającego 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14:paraId="72618E3A" w14:textId="77777777" w:rsidR="008A740B" w:rsidRPr="008A740B" w:rsidRDefault="008A740B" w:rsidP="008A740B">
      <w:pPr>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Jeżeli Administrator wyrazi zgodę na korzystanie przez Podmiot przetwarzający do wykonania w imieniu Administratora konkretnych czynności przetwarzania z usług innego podmiotu przetwarzającego, wówczas Podmiot przetwarzający zapewnia, by ten inny podmiot przetwarzający nałożone zostały – na mocy umowy lub innego aktu prawnego, które podlegają prawu Unii lub prawu państwa członkowskiego – te same obowiązki ochrony danych jak w niniejszej Umowie między Administratorem a Podmiotem przetwarzającym, o których to obowiązkach mowa w art. 28 ust. 3 RODO. W szczególności Podmiot przetwarzający zapewnia spełnienie obowiązku zapewnienia wystarczających gwarancji wdrożenia odpowiednich środków technicznych i organizacyjnych, by przetwarzanie odpowiadało wymogom RODO. 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239A3A3D" w14:textId="77777777" w:rsidR="008A740B" w:rsidRPr="008A740B" w:rsidRDefault="008A740B" w:rsidP="008A740B">
      <w:pPr>
        <w:numPr>
          <w:ilvl w:val="0"/>
          <w:numId w:val="25"/>
        </w:numPr>
        <w:suppressAutoHyphens w:val="0"/>
        <w:autoSpaceDN w:val="0"/>
        <w:spacing w:after="0" w:line="240" w:lineRule="auto"/>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W przypadku powierzenia przetwarzania danych osobowych przez Podmiot przetwarzający Podwykonawcy, Podmiot przetwarzający:</w:t>
      </w:r>
    </w:p>
    <w:p w14:paraId="6EB8F0AD" w14:textId="77777777" w:rsidR="008A740B" w:rsidRPr="008A740B" w:rsidRDefault="008A740B" w:rsidP="008A740B">
      <w:pPr>
        <w:numPr>
          <w:ilvl w:val="1"/>
          <w:numId w:val="26"/>
        </w:numPr>
        <w:suppressAutoHyphens w:val="0"/>
        <w:spacing w:after="0" w:line="240" w:lineRule="auto"/>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zawiera z Podwykonawcą, na piśmie, odrębną umowę powierzenia  przetwarzania danych osobowych (zwaną dalej Umową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w rozumieniu, odpowiednio do okresu trwania Umowy powierzenia,  art. 31 ust. 1 Ustawy i art. 28 ust. 4 RODO, z określeniem stosownego do Umowy powierzenia celu, czasu i zakresu przetwarzania danych osobowych oraz rodzaju danych osobowych i kategorii osób, których te dane dotyczą;</w:t>
      </w:r>
    </w:p>
    <w:p w14:paraId="47F617BB" w14:textId="77777777" w:rsidR="008A740B" w:rsidRPr="008A740B" w:rsidRDefault="008A740B" w:rsidP="008A740B">
      <w:pPr>
        <w:numPr>
          <w:ilvl w:val="1"/>
          <w:numId w:val="26"/>
        </w:numPr>
        <w:suppressAutoHyphens w:val="0"/>
        <w:spacing w:after="0" w:line="240" w:lineRule="auto"/>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zawiera w Umowie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xml:space="preserve"> z Podwykonawcą zapisy gwarantujące zabezpieczenie danych osobowych na poziomie nie niższym niż określony w niniejszej Umowie powierzenia;</w:t>
      </w:r>
    </w:p>
    <w:p w14:paraId="46F93694" w14:textId="77777777" w:rsidR="008A740B" w:rsidRPr="008A740B" w:rsidRDefault="008A740B" w:rsidP="008A740B">
      <w:pPr>
        <w:numPr>
          <w:ilvl w:val="1"/>
          <w:numId w:val="26"/>
        </w:numPr>
        <w:suppressAutoHyphens w:val="0"/>
        <w:spacing w:after="0" w:line="240" w:lineRule="auto"/>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bierze na siebie pełną odpowiedzialność za działania Podwykonawcy niezgodne z aktualnymi  przepisami o ochronie danych osobowych lub postanowieniami Umowy podstawowej w zakresie ochrony danych osobowych lub Umowy powierzenia, a Stroną dla Administratora, w ewentualnych sporach wynikających z niewłaściwego wykonania przez Podwykonawcę tych umów, jest zawsze pierwotny Podmiot przetwarzający;</w:t>
      </w:r>
    </w:p>
    <w:p w14:paraId="61AF96D8" w14:textId="77777777" w:rsidR="008A740B" w:rsidRPr="008A740B" w:rsidRDefault="008A740B" w:rsidP="008A740B">
      <w:pPr>
        <w:numPr>
          <w:ilvl w:val="1"/>
          <w:numId w:val="26"/>
        </w:numPr>
        <w:suppressAutoHyphens w:val="0"/>
        <w:spacing w:after="0" w:line="240" w:lineRule="auto"/>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zawiera w umowie powierzenia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xml:space="preserve">) zapis dotyczący uprawnień Administratora do kontroli Podwykonawcy w zakresie bezpieczeństwa powierzonych mu danych osobowych w ramach umowy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xml:space="preserve">; </w:t>
      </w:r>
    </w:p>
    <w:p w14:paraId="283AB676" w14:textId="77777777" w:rsidR="008A740B" w:rsidRPr="008A740B" w:rsidRDefault="008A740B" w:rsidP="008A740B">
      <w:pPr>
        <w:numPr>
          <w:ilvl w:val="1"/>
          <w:numId w:val="26"/>
        </w:numPr>
        <w:suppressAutoHyphens w:val="0"/>
        <w:spacing w:after="0" w:line="240" w:lineRule="auto"/>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zawiera w umowie powierzenia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zapis, zgodnie z którym Podwykonawca – bez uszczerbku dla zobowiązań  Podmiotu przetwarzającego – przyjmuje na siebie całość tych obowiązków, jakie ciążą na Podmiocie przetwarzającym, a wynikających z aktualnych przepisów o ochronie danych osobowych oraz niniejszej Umowy powierzenia, w szczególności obowiązki określone w § 3 Umowy powierzenia;</w:t>
      </w:r>
    </w:p>
    <w:p w14:paraId="6F76861C" w14:textId="77777777" w:rsidR="008A740B" w:rsidRPr="008A740B" w:rsidRDefault="008A740B" w:rsidP="008A740B">
      <w:pPr>
        <w:numPr>
          <w:ilvl w:val="1"/>
          <w:numId w:val="26"/>
        </w:numPr>
        <w:suppressAutoHyphens w:val="0"/>
        <w:spacing w:after="0" w:line="240" w:lineRule="auto"/>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Podmiot przetwarzający, w przypadku gdy w umowie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xml:space="preserve"> dopuszcza, za zgodą Administratora, kolejne </w:t>
      </w:r>
      <w:proofErr w:type="spellStart"/>
      <w:r w:rsidRPr="008A740B">
        <w:rPr>
          <w:rFonts w:ascii="Times New Roman" w:eastAsia="Times New Roman" w:hAnsi="Times New Roman" w:cs="Times New Roman"/>
          <w:lang w:eastAsia="pl-PL"/>
        </w:rPr>
        <w:t>podpowierzenia</w:t>
      </w:r>
      <w:proofErr w:type="spellEnd"/>
      <w:r w:rsidRPr="008A740B">
        <w:rPr>
          <w:rFonts w:ascii="Times New Roman" w:eastAsia="Times New Roman" w:hAnsi="Times New Roman" w:cs="Times New Roman"/>
          <w:lang w:eastAsia="pl-PL"/>
        </w:rPr>
        <w:t>,  zapewnia Administratorowi posiadanie przez niego, na każdym etapie realizacji Umowy powierzenia, aktualnego wykazu wszystkich podmiotów przetwarzających w ramach realizacji Umowy powierzenia.</w:t>
      </w:r>
    </w:p>
    <w:p w14:paraId="3103D7AF" w14:textId="77777777" w:rsidR="008A740B" w:rsidRPr="008A740B" w:rsidRDefault="008A740B" w:rsidP="008A740B">
      <w:pPr>
        <w:suppressAutoHyphens w:val="0"/>
        <w:spacing w:after="0" w:line="240" w:lineRule="auto"/>
        <w:ind w:left="1440"/>
        <w:jc w:val="both"/>
        <w:rPr>
          <w:rFonts w:ascii="Times New Roman" w:eastAsia="Times New Roman" w:hAnsi="Times New Roman" w:cs="Times New Roman"/>
          <w:lang w:eastAsia="pl-PL"/>
        </w:rPr>
      </w:pPr>
    </w:p>
    <w:p w14:paraId="7B76239F"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Podmiot przetwarzający umożliwi Administratorowi lub audytorowi upoważnionemu przez Administratora przeprowadzenie audytów / kontroli ochrony danych osobowych, w tym inspekcji i przyczynia się do nich. </w:t>
      </w:r>
    </w:p>
    <w:p w14:paraId="7E417CCD"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Administrator ma prawo kontroli przetwarzania przez Podmiot przetwarzający powierzonych mu danych osobowych z punktu widzenia zgodności tego przetwarzania z przepisami prawa oraz postanowieniami Umowy podstawowej i powierzenia.</w:t>
      </w:r>
    </w:p>
    <w:p w14:paraId="315DAFFF"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Audyt będzie prowadzony w siedzibie firmy Podmiotu przetwarzającego lub w innej lokalizacji, w której Podmiot przetwarzających przetwarza dane osobowe na podstawie niniejszej Umowy powierzenia.</w:t>
      </w:r>
    </w:p>
    <w:p w14:paraId="72359649"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lastRenderedPageBreak/>
        <w:t>Audyt przeprowadza się w dni robocze w godzinach pracy Podmiotu przetwarzającego.</w:t>
      </w:r>
    </w:p>
    <w:p w14:paraId="0CD367C2"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Administrator powiadomi Podmiot przetwarzający o terminie audytu z 14-dniowym wyprzedzeniem przesyłając mu Plan audytu, w którym wskazane zostaną komórki organizacyjne Podmiotu przetwarzającego przeznaczone do audytowania, chyba że kontrola spowodowana jest wystąpieniem naruszenia ochrony danych osobowych w Podmiocie przetwarzającym, wówczas Administrator ma prawo przystąpić do niej niezwłocznie.</w:t>
      </w:r>
    </w:p>
    <w:p w14:paraId="25402D0F"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Powiadomienie, o którym mowa powyżej musi zawierać określenie: osoby lub podmiotu upoważnionego do wykonania audytu zgodności przetwarzania danych w imieniu Administratora danych oraz zakres audytu z określeniem weryfikowanych danych.</w:t>
      </w:r>
    </w:p>
    <w:p w14:paraId="2A0D590A"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Jeżeli przeprowadzenie audytu zgodności przetwarzania danych nie będzie możliwe w terminie wskazanym przez Administratora danych, wówczas Podmiot przetwarzający poinformuje Administratora danych o pierwszym możliwym terminie przeprowadzenia audytu. Informacja taka zostanie przekazana za pośrednictwem poczty elektronicznej na adres wskazany przez Administratora danych.</w:t>
      </w:r>
    </w:p>
    <w:p w14:paraId="5D1D9E23"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Podmiot przetwarzający będzie mógł odmówić wykonania audytu przetwarzania danych jeśli:</w:t>
      </w:r>
    </w:p>
    <w:p w14:paraId="544885D2"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będzie to kolidowało z innym audytem prowadzonym w tym samym terminie, przez inny podmiot; </w:t>
      </w:r>
    </w:p>
    <w:p w14:paraId="7D42B2B6"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nie będzie to możliwe od strony technicznej i organizacyjnej; </w:t>
      </w:r>
    </w:p>
    <w:p w14:paraId="02CEDFC4"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zakres audytu będzie wykraczał poza ustalony między Stronami zakres </w:t>
      </w:r>
      <w:r w:rsidRPr="008A740B">
        <w:rPr>
          <w:rFonts w:ascii="Times New Roman" w:eastAsia="Times New Roman" w:hAnsi="Times New Roman" w:cs="Times New Roman"/>
          <w:lang w:eastAsia="pl-PL"/>
        </w:rPr>
        <w:br/>
        <w:t xml:space="preserve">i miejsce oraz czas; </w:t>
      </w:r>
    </w:p>
    <w:p w14:paraId="556B0831"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zakres audytowanego obszaru będzie narażał Podmiot przetwarzający na znaczne nadmierne i nieuzasadnione koszty;  </w:t>
      </w:r>
    </w:p>
    <w:p w14:paraId="06261D2B"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zakres będzie stanowił naruszenie Tajemnicy firmowej (art. 11 ust. 4 ustawy o zwalczaniu nieuczciwej konkurencji); </w:t>
      </w:r>
    </w:p>
    <w:p w14:paraId="7F39AB2C"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Podmiot przetwarzający uzna, że wystąpi ryzyko naruszenia praw i wolności danych osobowych,  </w:t>
      </w:r>
    </w:p>
    <w:p w14:paraId="6268ABCC" w14:textId="77777777" w:rsidR="008A740B" w:rsidRPr="008A740B" w:rsidRDefault="008A740B" w:rsidP="008A740B">
      <w:pPr>
        <w:numPr>
          <w:ilvl w:val="0"/>
          <w:numId w:val="28"/>
        </w:numPr>
        <w:suppressAutoHyphens w:val="0"/>
        <w:spacing w:after="0" w:line="240" w:lineRule="auto"/>
        <w:ind w:hanging="294"/>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wystąpią inne przesłanki prawne.</w:t>
      </w:r>
    </w:p>
    <w:p w14:paraId="649391D7"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Podmiot przetwarzający oddeleguje do audytu osobę odpowiedzialną za system ochrony danych osobowych w swojej firmie.</w:t>
      </w:r>
    </w:p>
    <w:p w14:paraId="0C4ED20E"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Podmiot przetwarzający umożliwi przeprowadzenie audytu m.in. poprzez:</w:t>
      </w:r>
    </w:p>
    <w:p w14:paraId="46DD1A9C" w14:textId="77777777" w:rsidR="008A740B" w:rsidRPr="008A740B" w:rsidRDefault="008A740B" w:rsidP="008A740B">
      <w:pPr>
        <w:numPr>
          <w:ilvl w:val="1"/>
          <w:numId w:val="25"/>
        </w:numPr>
        <w:suppressAutoHyphens w:val="0"/>
        <w:spacing w:after="0" w:line="240" w:lineRule="auto"/>
        <w:contextualSpacing/>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umożliwienie wglądu do danych osobowych powierzonych do przetwarzania i udostępnienie dokumentacji systemu ochrony danych osobowych Podmiotu przetwarzającego, </w:t>
      </w:r>
    </w:p>
    <w:p w14:paraId="2B529D01" w14:textId="77777777" w:rsidR="008A740B" w:rsidRPr="008A740B" w:rsidRDefault="008A740B" w:rsidP="008A740B">
      <w:pPr>
        <w:numPr>
          <w:ilvl w:val="1"/>
          <w:numId w:val="25"/>
        </w:numPr>
        <w:suppressAutoHyphens w:val="0"/>
        <w:spacing w:after="0" w:line="240" w:lineRule="auto"/>
        <w:contextualSpacing/>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udzielanie informacji i wyczerpujących wyjaśnień w zakresie przebiegu przetwarzania danych osobowych, zwłaszcza w zakresie niezbędnym do wykazania zgodności działania z przepisami RODO, </w:t>
      </w:r>
    </w:p>
    <w:p w14:paraId="1B5DEA09" w14:textId="77777777" w:rsidR="008A740B" w:rsidRPr="008A740B" w:rsidRDefault="008A740B" w:rsidP="008A740B">
      <w:pPr>
        <w:numPr>
          <w:ilvl w:val="1"/>
          <w:numId w:val="25"/>
        </w:numPr>
        <w:suppressAutoHyphens w:val="0"/>
        <w:spacing w:after="0" w:line="240" w:lineRule="auto"/>
        <w:contextualSpacing/>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okazanie lokalizacji i umożliwienie wstępu do pomieszczeń, w których przetwarzane są dane osobowe,</w:t>
      </w:r>
    </w:p>
    <w:p w14:paraId="7CE8175C" w14:textId="77777777" w:rsidR="008A740B" w:rsidRPr="008A740B" w:rsidRDefault="008A740B" w:rsidP="008A740B">
      <w:pPr>
        <w:numPr>
          <w:ilvl w:val="1"/>
          <w:numId w:val="25"/>
        </w:numPr>
        <w:suppressAutoHyphens w:val="0"/>
        <w:spacing w:after="0" w:line="240" w:lineRule="auto"/>
        <w:contextualSpacing/>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okazanie zabezpieczeń organizacyjnych i technicznych stosowanych w systemie ochrony danych osobowych,</w:t>
      </w:r>
    </w:p>
    <w:p w14:paraId="6ED5182F" w14:textId="77777777" w:rsidR="008A740B" w:rsidRPr="008A740B" w:rsidRDefault="008A740B" w:rsidP="008A740B">
      <w:pPr>
        <w:numPr>
          <w:ilvl w:val="1"/>
          <w:numId w:val="25"/>
        </w:numPr>
        <w:suppressAutoHyphens w:val="0"/>
        <w:spacing w:after="0" w:line="240" w:lineRule="auto"/>
        <w:contextualSpacing/>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rzetelne wypełnienie dostarczonych przez Administratora lub upoważnionego audytora kwestionariuszy audytowych.</w:t>
      </w:r>
    </w:p>
    <w:p w14:paraId="000DB558"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Audyt będzie realizowany w sposób niepowodujący nadmiernych obciążeń dla Podmiotu Przetwarzającego. Audytor zobowiązany jest do zachowania poufności w zakresie wszelkich informacji powziętych w trakcie lub przy okazji prowadzenia audytu.</w:t>
      </w:r>
    </w:p>
    <w:p w14:paraId="28F2A499"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 przypadku stwierdzenia niezgodności przez Audytora Administratora wyznaczony przedstawiciel Podmiotu przetwarzającego wskaże przyczynę niezgodności, działania korekcyjne (usunięcie niezgodności) i korygujące (usunięcie przyczyny niezgodności). Działania podlegają akceptacji przez Audytora Administratora.</w:t>
      </w:r>
    </w:p>
    <w:p w14:paraId="7FA13AD3"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Wyniki audytu zapisywane są w Raporcie z audytu / Wyniki kontroli zapisywane są w Protokole, który przedstawia wnioski z kontroli, w szczególności wszelkie wykryte niezgodności z przepisami prawa lub postanowieniami niniejszej Umowy. </w:t>
      </w:r>
    </w:p>
    <w:p w14:paraId="675AB5CC"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Raport / Protokół  przedstawiany jest przedstawicielowi Podmiotu przetwarzającego. </w:t>
      </w:r>
    </w:p>
    <w:p w14:paraId="1DFD4AC6"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Raport / Protokół jest podpisywany w dwóch egzemplarzach przez Przedstawicieli obu stron. </w:t>
      </w:r>
    </w:p>
    <w:p w14:paraId="192A447B"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Podmiot przetwarzający może wnieść zastrzeżenia do protokołu w ciągu 7 dni roboczych od daty jego podpisania przez strony.</w:t>
      </w:r>
    </w:p>
    <w:p w14:paraId="0591DF28"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Podmiot przetwarzający, w zakresie w jakim jest to niezbędne do spełnienia wymagań  określonych przepisami prawa i postanowieniami niniejszej Umowy, zobowiązuje się niezwłocznie zastosować do </w:t>
      </w:r>
      <w:r w:rsidRPr="008A740B">
        <w:rPr>
          <w:rFonts w:ascii="Times New Roman" w:eastAsia="Times New Roman" w:hAnsi="Times New Roman" w:cs="Times New Roman"/>
          <w:lang w:eastAsia="pl-PL"/>
        </w:rPr>
        <w:lastRenderedPageBreak/>
        <w:t>zaleceń sformułowanych w wynikach audytu, dotyczących poprawy jakości zabezpieczeń oraz sposobu przetwarzania danych osobowych.</w:t>
      </w:r>
    </w:p>
    <w:p w14:paraId="482AA50C" w14:textId="77777777" w:rsidR="008A740B" w:rsidRPr="008A740B" w:rsidRDefault="008A740B" w:rsidP="008A740B">
      <w:pPr>
        <w:numPr>
          <w:ilvl w:val="0"/>
          <w:numId w:val="25"/>
        </w:numPr>
        <w:suppressAutoHyphens w:val="0"/>
        <w:spacing w:after="0" w:line="240" w:lineRule="auto"/>
        <w:ind w:left="426" w:hanging="426"/>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 xml:space="preserve">W przypadku braku zaleceń Administratora, Podmiot Przetwarzający ma obowiązek samodzielnie opracować i wdrożyć rozwiązania eliminujące wykryte w toku kontroli niezgodności oraz poinformować Administratora o zastosowanych rozwiązaniach. </w:t>
      </w:r>
    </w:p>
    <w:p w14:paraId="270A9AF2" w14:textId="77777777" w:rsidR="008A740B" w:rsidRPr="008A740B" w:rsidRDefault="008A740B" w:rsidP="008A740B">
      <w:pPr>
        <w:numPr>
          <w:ilvl w:val="0"/>
          <w:numId w:val="25"/>
        </w:numPr>
        <w:suppressAutoHyphens w:val="0"/>
        <w:autoSpaceDN w:val="0"/>
        <w:spacing w:after="0" w:line="240" w:lineRule="auto"/>
        <w:ind w:left="426" w:hanging="426"/>
        <w:jc w:val="both"/>
        <w:textAlignment w:val="baseline"/>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Podmiot przetwarzający oświadcza, że:</w:t>
      </w:r>
    </w:p>
    <w:p w14:paraId="5CE70ABB" w14:textId="77777777" w:rsidR="008A740B" w:rsidRPr="008A740B" w:rsidRDefault="008A740B" w:rsidP="008A740B">
      <w:pPr>
        <w:suppressAutoHyphens w:val="0"/>
        <w:spacing w:after="0" w:line="240" w:lineRule="auto"/>
        <w:ind w:left="426"/>
        <w:jc w:val="both"/>
        <w:rPr>
          <w:rFonts w:ascii="Times New Roman" w:eastAsia="Times New Roman" w:hAnsi="Times New Roman" w:cs="Times New Roman"/>
          <w:lang w:eastAsia="pl-PL"/>
        </w:rPr>
      </w:pPr>
      <w:r w:rsidRPr="008A740B">
        <w:rPr>
          <w:rFonts w:ascii="Cambria Math" w:eastAsia="Times New Roman" w:hAnsi="Cambria Math" w:cs="Cambria Math"/>
          <w:lang w:eastAsia="pl-PL"/>
        </w:rPr>
        <w:t>⎕</w:t>
      </w:r>
      <w:r w:rsidRPr="008A740B">
        <w:rPr>
          <w:rFonts w:ascii="Times New Roman" w:eastAsia="Times New Roman" w:hAnsi="Times New Roman" w:cs="Times New Roman"/>
          <w:lang w:eastAsia="pl-PL"/>
        </w:rPr>
        <w:t xml:space="preserve"> wyznaczył Inspektora Ochrony Danych. Dane kontaktowe:……………………..;</w:t>
      </w:r>
    </w:p>
    <w:p w14:paraId="26939974" w14:textId="77777777" w:rsidR="008A740B" w:rsidRPr="008A740B" w:rsidRDefault="008A740B" w:rsidP="008A740B">
      <w:pPr>
        <w:suppressAutoHyphens w:val="0"/>
        <w:spacing w:after="0" w:line="240" w:lineRule="auto"/>
        <w:ind w:left="426"/>
        <w:jc w:val="both"/>
        <w:rPr>
          <w:rFonts w:ascii="Times New Roman" w:eastAsia="Times New Roman" w:hAnsi="Times New Roman" w:cs="Times New Roman"/>
          <w:lang w:eastAsia="pl-PL"/>
        </w:rPr>
      </w:pPr>
      <w:r w:rsidRPr="008A740B">
        <w:rPr>
          <w:rFonts w:ascii="Cambria Math" w:eastAsia="Times New Roman" w:hAnsi="Cambria Math" w:cs="Cambria Math"/>
          <w:lang w:eastAsia="pl-PL"/>
        </w:rPr>
        <w:t>⎕</w:t>
      </w:r>
      <w:r w:rsidRPr="008A740B">
        <w:rPr>
          <w:rFonts w:ascii="Times New Roman" w:eastAsia="Times New Roman" w:hAnsi="Times New Roman" w:cs="Times New Roman"/>
          <w:lang w:eastAsia="pl-PL"/>
        </w:rPr>
        <w:t xml:space="preserve"> nie wyznaczył Inspektora Ochrony Danych;</w:t>
      </w:r>
    </w:p>
    <w:p w14:paraId="0772B1BD" w14:textId="77777777" w:rsidR="008A740B" w:rsidRPr="008A740B" w:rsidRDefault="008A740B" w:rsidP="008A740B">
      <w:pPr>
        <w:autoSpaceDN w:val="0"/>
        <w:spacing w:after="0" w:line="240" w:lineRule="auto"/>
        <w:ind w:left="360"/>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i gwarantuje, że w przypadku jakiejkolwiek zmiany w powyższym zakresie w trakcie okresu trwania Umowy powierzenia, powiadomi Administratora w formie pisemnej, bez zbędnej zwłoki.</w:t>
      </w:r>
    </w:p>
    <w:p w14:paraId="561954C9" w14:textId="77777777" w:rsidR="008A740B" w:rsidRPr="008A740B" w:rsidRDefault="008A740B" w:rsidP="008A740B">
      <w:pPr>
        <w:numPr>
          <w:ilvl w:val="0"/>
          <w:numId w:val="25"/>
        </w:numPr>
        <w:suppressAutoHyphens w:val="0"/>
        <w:spacing w:after="0" w:line="240" w:lineRule="auto"/>
        <w:ind w:hanging="357"/>
        <w:jc w:val="both"/>
        <w:rPr>
          <w:rFonts w:ascii="Times New Roman" w:eastAsia="Times New Roman" w:hAnsi="Times New Roman" w:cs="Times New Roman"/>
          <w:lang w:eastAsia="pl-PL"/>
        </w:rPr>
      </w:pPr>
      <w:bookmarkStart w:id="18" w:name="_Hlk14334715"/>
      <w:r w:rsidRPr="008A740B">
        <w:rPr>
          <w:rFonts w:ascii="Times New Roman" w:eastAsia="Times New Roman" w:hAnsi="Times New Roman" w:cs="Times New Roman"/>
          <w:lang w:eastAsia="pl-PL"/>
        </w:rPr>
        <w:t>Niniejsza umowa obowiązuje przez okres trwania Umowy podstawowej.</w:t>
      </w:r>
    </w:p>
    <w:p w14:paraId="24D6748B" w14:textId="77777777" w:rsidR="008A740B" w:rsidRPr="008A740B" w:rsidRDefault="008A740B" w:rsidP="008A740B">
      <w:pPr>
        <w:numPr>
          <w:ilvl w:val="0"/>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 każdym wypadku niniejsza umowa przestaje obowiązywać z dniem, z którym Strony przestają być związane postanowieniami Umowy podstawowej.</w:t>
      </w:r>
    </w:p>
    <w:p w14:paraId="5241C3F3" w14:textId="77777777" w:rsidR="008A740B" w:rsidRPr="008A740B" w:rsidRDefault="008A740B" w:rsidP="008A740B">
      <w:pPr>
        <w:numPr>
          <w:ilvl w:val="0"/>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Administrator może wypowiedzieć niniejszą Umowę ze skutkiem natychmiastowym, w przypadku:</w:t>
      </w:r>
    </w:p>
    <w:p w14:paraId="400717BF"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wykorzystania przez Podmiot przetwarzający danych osobowych w sposób niezgodny z niniejszą umową,</w:t>
      </w:r>
    </w:p>
    <w:p w14:paraId="6B26C563"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dalszego powierzenia danych osobowych przez Podmiot przetwarzający bez zgody Administratora,</w:t>
      </w:r>
    </w:p>
    <w:p w14:paraId="496F6059"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nie zaprzestania niewłaściwego przetwarzania powierzonych danych osobowych,</w:t>
      </w:r>
    </w:p>
    <w:p w14:paraId="50D01A10"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zawiadomienia przez Podmiot przetwarzający o jego niezdolności do dalszego wykonywania niniejszej Umowy, a szczególnie w przypadku, gdy Podmiot przetwarzający nie spełnia wymagań z art. 32 RODO,</w:t>
      </w:r>
    </w:p>
    <w:p w14:paraId="5A84A895"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rażącego naruszenia przez Podmiot przetwarzający postanowień Umowy podstawowej lub umowy powierzenia,</w:t>
      </w:r>
    </w:p>
    <w:p w14:paraId="2E4454FD"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wyrządzenia szkody przez Podmiot przetwarzający przy wykonaniu Umowy podstawowej lub umowy powierzenia Administratorowi lub osobie, której dane Podmiot przetwarzający przetwarza na mocy umowy powierzenia,</w:t>
      </w:r>
    </w:p>
    <w:p w14:paraId="0E7D473A" w14:textId="77777777" w:rsidR="008A740B" w:rsidRPr="008A740B" w:rsidRDefault="008A740B" w:rsidP="008A740B">
      <w:pPr>
        <w:numPr>
          <w:ilvl w:val="1"/>
          <w:numId w:val="25"/>
        </w:numPr>
        <w:suppressAutoHyphens w:val="0"/>
        <w:spacing w:after="0" w:line="240" w:lineRule="auto"/>
        <w:ind w:hanging="357"/>
        <w:jc w:val="both"/>
        <w:rPr>
          <w:rFonts w:ascii="Times New Roman" w:eastAsia="Times New Roman" w:hAnsi="Times New Roman" w:cs="Times New Roman"/>
          <w:lang w:eastAsia="pl-PL"/>
        </w:rPr>
      </w:pPr>
      <w:r w:rsidRPr="008A740B">
        <w:rPr>
          <w:rFonts w:ascii="Times New Roman" w:eastAsia="Times New Roman" w:hAnsi="Times New Roman" w:cs="Times New Roman"/>
          <w:lang w:eastAsia="pl-PL"/>
        </w:rPr>
        <w:t>wszczęcia przez organ nadzorczy postępowania przeciw Podmiotowi przetwarzającemu w związku z naruszeniem ochrony danych osobowych przetwarzanych na podstawie niniejszej umowy.</w:t>
      </w:r>
      <w:bookmarkEnd w:id="18"/>
    </w:p>
    <w:p w14:paraId="77224353" w14:textId="77777777" w:rsidR="008A740B" w:rsidRPr="008A740B" w:rsidRDefault="008A740B" w:rsidP="008A740B">
      <w:pPr>
        <w:numPr>
          <w:ilvl w:val="0"/>
          <w:numId w:val="25"/>
        </w:numPr>
        <w:suppressAutoHyphens w:val="0"/>
        <w:autoSpaceDN w:val="0"/>
        <w:spacing w:after="0" w:line="240" w:lineRule="auto"/>
        <w:ind w:hanging="357"/>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Wszelkie zmiany Umowy powinny być dokonane w formie pisemnej pod rygorem nieważności.</w:t>
      </w:r>
    </w:p>
    <w:p w14:paraId="787DBD63" w14:textId="77777777" w:rsidR="008A740B" w:rsidRPr="008A740B" w:rsidRDefault="008A740B" w:rsidP="008A740B">
      <w:pPr>
        <w:numPr>
          <w:ilvl w:val="0"/>
          <w:numId w:val="25"/>
        </w:numPr>
        <w:suppressAutoHyphens w:val="0"/>
        <w:autoSpaceDN w:val="0"/>
        <w:spacing w:after="0" w:line="240" w:lineRule="auto"/>
        <w:ind w:hanging="357"/>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W sprawach nieuregulowanych Umową, zastosowanie znajdują przepisy Rozporządzenia RODO  oraz prawa polskiego, w tym Ustawy oraz Kodeksu Cywilnego.</w:t>
      </w:r>
    </w:p>
    <w:p w14:paraId="0AD77116" w14:textId="77777777" w:rsidR="008A740B" w:rsidRPr="008A740B" w:rsidRDefault="008A740B" w:rsidP="008A740B">
      <w:pPr>
        <w:numPr>
          <w:ilvl w:val="0"/>
          <w:numId w:val="25"/>
        </w:numPr>
        <w:suppressAutoHyphens w:val="0"/>
        <w:autoSpaceDN w:val="0"/>
        <w:spacing w:after="0" w:line="240" w:lineRule="auto"/>
        <w:ind w:hanging="357"/>
        <w:jc w:val="both"/>
        <w:textAlignment w:val="baseline"/>
        <w:rPr>
          <w:rFonts w:ascii="Times New Roman" w:eastAsia="Calibri" w:hAnsi="Times New Roman" w:cs="Times New Roman"/>
        </w:rPr>
      </w:pPr>
      <w:r w:rsidRPr="008A740B">
        <w:rPr>
          <w:rFonts w:ascii="Times New Roman" w:eastAsia="Times New Roman" w:hAnsi="Times New Roman" w:cs="Times New Roman"/>
          <w:lang w:eastAsia="pl-PL"/>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0619FEAF" w14:textId="77777777" w:rsidR="008A740B" w:rsidRPr="008A740B" w:rsidRDefault="008A740B" w:rsidP="008A740B">
      <w:pPr>
        <w:numPr>
          <w:ilvl w:val="0"/>
          <w:numId w:val="25"/>
        </w:numPr>
        <w:suppressAutoHyphens w:val="0"/>
        <w:autoSpaceDN w:val="0"/>
        <w:spacing w:after="0" w:line="240" w:lineRule="auto"/>
        <w:ind w:hanging="357"/>
        <w:jc w:val="both"/>
        <w:textAlignment w:val="baseline"/>
        <w:rPr>
          <w:rFonts w:ascii="Times New Roman" w:eastAsia="Calibri" w:hAnsi="Times New Roman" w:cs="Times New Roman"/>
        </w:rPr>
      </w:pPr>
      <w:r w:rsidRPr="008A740B">
        <w:rPr>
          <w:rFonts w:ascii="Times New Roman" w:eastAsia="Calibri" w:hAnsi="Times New Roman" w:cs="Times New Roman"/>
        </w:rPr>
        <w:t>Umowę sporządzono w dwóch jednobrzmiących egzemplarzach, po jednym dla każdej ze Stron Umowy.</w:t>
      </w:r>
    </w:p>
    <w:p w14:paraId="2E4C4110" w14:textId="77777777" w:rsidR="008A740B" w:rsidRPr="008A740B" w:rsidRDefault="008A740B" w:rsidP="008A740B">
      <w:pPr>
        <w:suppressAutoHyphens w:val="0"/>
        <w:autoSpaceDN w:val="0"/>
        <w:spacing w:before="90" w:after="150" w:line="276" w:lineRule="auto"/>
        <w:ind w:left="1"/>
        <w:jc w:val="both"/>
        <w:rPr>
          <w:rFonts w:ascii="Times New Roman" w:eastAsia="Times New Roman" w:hAnsi="Times New Roman" w:cs="Times New Roman"/>
        </w:rPr>
      </w:pPr>
    </w:p>
    <w:p w14:paraId="3E68D336" w14:textId="77777777" w:rsidR="008A740B" w:rsidRPr="008A740B" w:rsidRDefault="008A740B" w:rsidP="008A740B">
      <w:pPr>
        <w:keepNext/>
        <w:keepLines/>
        <w:suppressAutoHyphens w:val="0"/>
        <w:autoSpaceDN w:val="0"/>
        <w:spacing w:before="240" w:after="0" w:line="276" w:lineRule="auto"/>
        <w:ind w:left="568" w:hanging="567"/>
        <w:rPr>
          <w:rFonts w:ascii="Times New Roman" w:eastAsia="Times New Roman" w:hAnsi="Times New Roman" w:cs="Times New Roman"/>
          <w:b/>
        </w:rPr>
      </w:pPr>
    </w:p>
    <w:p w14:paraId="567B94A2" w14:textId="77777777" w:rsidR="008A740B" w:rsidRPr="008A740B" w:rsidRDefault="008A740B" w:rsidP="008A740B">
      <w:pPr>
        <w:suppressAutoHyphens w:val="0"/>
        <w:autoSpaceDN w:val="0"/>
        <w:spacing w:before="90" w:after="150" w:line="276" w:lineRule="auto"/>
        <w:ind w:left="567"/>
        <w:jc w:val="both"/>
        <w:rPr>
          <w:rFonts w:ascii="Times New Roman" w:eastAsia="Calibri" w:hAnsi="Times New Roman" w:cs="Times New Roman"/>
        </w:rPr>
      </w:pPr>
      <w:r w:rsidRPr="008A740B">
        <w:rPr>
          <w:rFonts w:ascii="Times New Roman" w:eastAsia="Calibri" w:hAnsi="Times New Roman" w:cs="Times New Roman"/>
        </w:rPr>
        <w:t xml:space="preserve">        ………. ………………….                                         …………………………………..</w:t>
      </w:r>
    </w:p>
    <w:p w14:paraId="5E01F8C5" w14:textId="77777777" w:rsidR="008A740B" w:rsidRPr="008A740B" w:rsidRDefault="008A740B" w:rsidP="008A740B">
      <w:pPr>
        <w:suppressAutoHyphens w:val="0"/>
        <w:autoSpaceDN w:val="0"/>
        <w:spacing w:before="90" w:after="150" w:line="276" w:lineRule="auto"/>
        <w:ind w:left="567" w:firstLine="567"/>
        <w:jc w:val="both"/>
        <w:rPr>
          <w:rFonts w:ascii="Times New Roman" w:eastAsia="Calibri" w:hAnsi="Times New Roman" w:cs="Times New Roman"/>
          <w:b/>
        </w:rPr>
      </w:pPr>
      <w:r w:rsidRPr="008A740B">
        <w:rPr>
          <w:rFonts w:ascii="Times New Roman" w:eastAsia="Calibri" w:hAnsi="Times New Roman" w:cs="Times New Roman"/>
          <w:b/>
        </w:rPr>
        <w:t>Administrator</w:t>
      </w:r>
      <w:r w:rsidRPr="008A740B">
        <w:rPr>
          <w:rFonts w:ascii="Times New Roman" w:eastAsia="Calibri" w:hAnsi="Times New Roman" w:cs="Times New Roman"/>
          <w:b/>
        </w:rPr>
        <w:tab/>
      </w:r>
      <w:r w:rsidRPr="008A740B">
        <w:rPr>
          <w:rFonts w:ascii="Times New Roman" w:eastAsia="Calibri" w:hAnsi="Times New Roman" w:cs="Times New Roman"/>
          <w:b/>
        </w:rPr>
        <w:tab/>
      </w:r>
      <w:r w:rsidRPr="008A740B">
        <w:rPr>
          <w:rFonts w:ascii="Times New Roman" w:eastAsia="Calibri" w:hAnsi="Times New Roman" w:cs="Times New Roman"/>
          <w:b/>
        </w:rPr>
        <w:tab/>
      </w:r>
      <w:r w:rsidRPr="008A740B">
        <w:rPr>
          <w:rFonts w:ascii="Times New Roman" w:eastAsia="Calibri" w:hAnsi="Times New Roman" w:cs="Times New Roman"/>
          <w:b/>
        </w:rPr>
        <w:tab/>
      </w:r>
      <w:r w:rsidRPr="008A740B">
        <w:rPr>
          <w:rFonts w:ascii="Times New Roman" w:eastAsia="Calibri" w:hAnsi="Times New Roman" w:cs="Times New Roman"/>
          <w:b/>
        </w:rPr>
        <w:tab/>
        <w:t>Podmiot przetwarzający</w:t>
      </w:r>
    </w:p>
    <w:p w14:paraId="3E9413EC" w14:textId="77777777" w:rsidR="008A740B" w:rsidRDefault="008A740B"/>
    <w:sectPr w:rsidR="008A740B">
      <w:headerReference w:type="default" r:id="rId9"/>
      <w:pgSz w:w="11906" w:h="16838"/>
      <w:pgMar w:top="1440" w:right="1080" w:bottom="1440" w:left="1080"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DD21" w14:textId="77777777" w:rsidR="006763E7" w:rsidRDefault="00483DDF">
      <w:pPr>
        <w:spacing w:after="0" w:line="240" w:lineRule="auto"/>
      </w:pPr>
      <w:r>
        <w:separator/>
      </w:r>
    </w:p>
  </w:endnote>
  <w:endnote w:type="continuationSeparator" w:id="0">
    <w:p w14:paraId="5B30A4C6" w14:textId="77777777" w:rsidR="006763E7" w:rsidRDefault="0048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tar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DejaVu Sans">
    <w:altName w:val="Arial"/>
    <w:charset w:val="EE"/>
    <w:family w:val="swiss"/>
    <w:pitch w:val="variable"/>
    <w:sig w:usb0="00000000" w:usb1="D200FDFF" w:usb2="0A24602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69FFB" w14:textId="77777777" w:rsidR="006763E7" w:rsidRDefault="00483DDF">
      <w:pPr>
        <w:spacing w:after="0" w:line="240" w:lineRule="auto"/>
      </w:pPr>
      <w:r>
        <w:separator/>
      </w:r>
    </w:p>
  </w:footnote>
  <w:footnote w:type="continuationSeparator" w:id="0">
    <w:p w14:paraId="6C50E8E3" w14:textId="77777777" w:rsidR="006763E7" w:rsidRDefault="00483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D3ED" w14:textId="77777777" w:rsidR="002E7642" w:rsidRDefault="00483DDF">
    <w:pPr>
      <w:pStyle w:val="Gwka"/>
      <w:rPr>
        <w:rFonts w:ascii="Arial Narrow" w:hAnsi="Arial Narrow"/>
        <w:i/>
      </w:rPr>
    </w:pPr>
    <w:r>
      <w:rPr>
        <w:rFonts w:ascii="Arial Narrow" w:hAnsi="Arial Narrow"/>
        <w:i/>
      </w:rPr>
      <w:t>Postepowanie nr: AZP.350.4.2020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646"/>
    <w:multiLevelType w:val="multilevel"/>
    <w:tmpl w:val="A1EEA0F6"/>
    <w:lvl w:ilvl="0">
      <w:start w:val="20"/>
      <w:numFmt w:val="decimal"/>
      <w:lvlText w:val="%1."/>
      <w:lvlJc w:val="left"/>
      <w:pPr>
        <w:ind w:left="568" w:hanging="567"/>
      </w:pPr>
      <w:rPr>
        <w:rFonts w:ascii="Times New Roman" w:hAnsi="Times New Roman" w:cs="Times New Roman"/>
        <w:b w:val="0"/>
        <w:i w:val="0"/>
        <w:strike w:val="0"/>
        <w:dstrike w:val="0"/>
        <w:vanish w:val="0"/>
        <w:color w:val="auto"/>
        <w:position w:val="0"/>
        <w:sz w:val="23"/>
        <w:u w:val="none"/>
        <w:vertAlign w:val="baseline"/>
      </w:rPr>
    </w:lvl>
    <w:lvl w:ilvl="1">
      <w:start w:val="1"/>
      <w:numFmt w:val="decimal"/>
      <w:lvlText w:val="%1.%2"/>
      <w:lvlJc w:val="left"/>
      <w:pPr>
        <w:ind w:left="568" w:hanging="567"/>
      </w:pPr>
      <w:rPr>
        <w:rFonts w:ascii="Times New Roman" w:hAnsi="Times New Roman" w:cs="Times New Roman"/>
        <w:b w:val="0"/>
        <w:i w:val="0"/>
        <w:strike w:val="0"/>
        <w:dstrike w:val="0"/>
        <w:vanish w:val="0"/>
        <w:color w:val="auto"/>
        <w:position w:val="0"/>
        <w:sz w:val="22"/>
        <w:u w:val="none"/>
        <w:vertAlign w:val="baseline"/>
      </w:rPr>
    </w:lvl>
    <w:lvl w:ilvl="2">
      <w:start w:val="1"/>
      <w:numFmt w:val="decimal"/>
      <w:lvlText w:val="%3)"/>
      <w:lvlJc w:val="left"/>
      <w:pPr>
        <w:ind w:left="1135" w:hanging="567"/>
      </w:pPr>
      <w:rPr>
        <w:rFonts w:hint="default"/>
        <w:b w:val="0"/>
        <w:i w:val="0"/>
        <w:strike w:val="0"/>
        <w:dstrike w:val="0"/>
        <w:vanish w:val="0"/>
        <w:color w:val="auto"/>
        <w:position w:val="0"/>
        <w:sz w:val="24"/>
        <w:u w:val="none"/>
        <w:vertAlign w:val="baseline"/>
      </w:rPr>
    </w:lvl>
    <w:lvl w:ilvl="3">
      <w:start w:val="1"/>
      <w:numFmt w:val="lowerLetter"/>
      <w:lvlText w:val="%4)"/>
      <w:lvlJc w:val="left"/>
      <w:pPr>
        <w:ind w:left="1702" w:hanging="283"/>
      </w:pPr>
      <w:rPr>
        <w:b w:val="0"/>
        <w:i w:val="0"/>
        <w:strike w:val="0"/>
        <w:dstrike w:val="0"/>
        <w:vanish w:val="0"/>
        <w:color w:val="auto"/>
        <w:position w:val="0"/>
        <w:sz w:val="21"/>
        <w:u w:val="none"/>
        <w:vertAlign w:val="baseline"/>
      </w:rPr>
    </w:lvl>
    <w:lvl w:ilvl="4">
      <w:start w:val="1"/>
      <w:numFmt w:val="upperLetter"/>
      <w:lvlText w:val="(%5)"/>
      <w:lvlJc w:val="left"/>
      <w:pPr>
        <w:ind w:left="2269" w:hanging="567"/>
      </w:pPr>
      <w:rPr>
        <w:rFonts w:ascii="Times New Roman" w:hAnsi="Times New Roman" w:cs="Times New Roman"/>
        <w:b w:val="0"/>
        <w:i w:val="0"/>
        <w:strike w:val="0"/>
        <w:dstrike w:val="0"/>
        <w:vanish w:val="0"/>
        <w:color w:val="auto"/>
        <w:position w:val="0"/>
        <w:sz w:val="21"/>
        <w:u w:val="none"/>
        <w:vertAlign w:val="baseline"/>
      </w:rPr>
    </w:lvl>
    <w:lvl w:ilvl="5">
      <w:start w:val="1"/>
      <w:numFmt w:val="decimal"/>
      <w:lvlText w:val="(%6)"/>
      <w:lvlJc w:val="left"/>
      <w:pPr>
        <w:ind w:left="2836" w:hanging="567"/>
      </w:pPr>
      <w:rPr>
        <w:rFonts w:ascii="Times New Roman" w:hAnsi="Times New Roman" w:cs="Times New Roman"/>
        <w:b w:val="0"/>
        <w:i w:val="0"/>
        <w:strike w:val="0"/>
        <w:dstrike w:val="0"/>
        <w:vanish w:val="0"/>
        <w:color w:val="auto"/>
        <w:position w:val="0"/>
        <w:sz w:val="21"/>
        <w:u w:val="none"/>
        <w:vertAlign w:val="baseline"/>
      </w:rPr>
    </w:lvl>
    <w:lvl w:ilvl="6">
      <w:start w:val="27"/>
      <w:numFmt w:val="lowerLetter"/>
      <w:lvlText w:val="(%7)"/>
      <w:lvlJc w:val="left"/>
      <w:pPr>
        <w:ind w:left="3402" w:hanging="567"/>
      </w:pPr>
      <w:rPr>
        <w:rFonts w:ascii="Times New Roman" w:hAnsi="Times New Roman" w:cs="Times New Roman"/>
        <w:b w:val="0"/>
        <w:i w:val="0"/>
        <w:strike w:val="0"/>
        <w:dstrike w:val="0"/>
        <w:vanish w:val="0"/>
        <w:color w:val="auto"/>
        <w:position w:val="0"/>
        <w:sz w:val="21"/>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1F3F2C"/>
    <w:multiLevelType w:val="multilevel"/>
    <w:tmpl w:val="9D8C896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0E2312E1"/>
    <w:multiLevelType w:val="multilevel"/>
    <w:tmpl w:val="EA8CB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401652"/>
    <w:multiLevelType w:val="multilevel"/>
    <w:tmpl w:val="1A465F60"/>
    <w:lvl w:ilvl="0">
      <w:start w:val="1"/>
      <w:numFmt w:val="lowerLetter"/>
      <w:lvlText w:val="%1)"/>
      <w:lvlJc w:val="left"/>
      <w:pPr>
        <w:ind w:left="0" w:firstLine="0"/>
      </w:pPr>
      <w:rPr>
        <w:b w:val="0"/>
        <w:bCs w:val="0"/>
        <w:i w:val="0"/>
        <w:iCs w:val="0"/>
        <w:caps w:val="0"/>
        <w:smallCaps w:val="0"/>
        <w:strike w:val="0"/>
        <w:dstrike w:val="0"/>
        <w:color w:val="000000"/>
        <w:spacing w:val="0"/>
        <w:w w:val="100"/>
        <w:sz w:val="22"/>
        <w:szCs w:val="22"/>
        <w:u w:val="none"/>
      </w:rPr>
    </w:lvl>
    <w:lvl w:ilvl="1">
      <w:start w:val="6"/>
      <w:numFmt w:val="decimal"/>
      <w:lvlText w:val="%2)"/>
      <w:lvlJc w:val="left"/>
      <w:pPr>
        <w:ind w:left="0"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0" w:firstLine="0"/>
      </w:pPr>
      <w:rPr>
        <w:b w:val="0"/>
        <w:bCs w:val="0"/>
        <w:i/>
        <w:iCs/>
        <w:caps w:val="0"/>
        <w:smallCaps w:val="0"/>
        <w:strike w:val="0"/>
        <w:dstrike w:val="0"/>
        <w:color w:val="000000"/>
        <w:spacing w:val="0"/>
        <w:w w:val="100"/>
        <w:sz w:val="22"/>
        <w:szCs w:val="22"/>
        <w:u w:val="none"/>
      </w:rPr>
    </w:lvl>
    <w:lvl w:ilvl="5">
      <w:start w:val="1"/>
      <w:numFmt w:val="decimal"/>
      <w:lvlText w:val="%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lowerLetter"/>
      <w:lvlText w:val="%7)"/>
      <w:lvlJc w:val="left"/>
      <w:pPr>
        <w:ind w:left="426" w:firstLine="0"/>
      </w:pPr>
      <w:rPr>
        <w:b w:val="0"/>
        <w:bCs w:val="0"/>
        <w:i w:val="0"/>
        <w:iCs w:val="0"/>
        <w:caps w:val="0"/>
        <w:smallCaps w:val="0"/>
        <w:strike w:val="0"/>
        <w:dstrike w:val="0"/>
        <w:color w:val="000000"/>
        <w:spacing w:val="0"/>
        <w:w w:val="100"/>
        <w:sz w:val="22"/>
        <w:szCs w:val="22"/>
        <w:u w:val="none"/>
      </w:rPr>
    </w:lvl>
    <w:lvl w:ilvl="7">
      <w:start w:val="2"/>
      <w:numFmt w:val="decimal"/>
      <w:lvlText w:val="%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lowerLetter"/>
      <w:lvlText w:val="%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4" w15:restartNumberingAfterBreak="0">
    <w:nsid w:val="22E42F14"/>
    <w:multiLevelType w:val="multilevel"/>
    <w:tmpl w:val="8E7252A0"/>
    <w:lvl w:ilvl="0">
      <w:start w:val="1"/>
      <w:numFmt w:val="decimal"/>
      <w:lvlText w:val="%1)"/>
      <w:lvlJc w:val="left"/>
      <w:pPr>
        <w:ind w:left="674" w:hanging="390"/>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AF10A6D"/>
    <w:multiLevelType w:val="multilevel"/>
    <w:tmpl w:val="4C908AA8"/>
    <w:lvl w:ilvl="0">
      <w:start w:val="1"/>
      <w:numFmt w:val="decimal"/>
      <w:lvlText w:val="%1)"/>
      <w:lvlJc w:val="left"/>
      <w:pPr>
        <w:ind w:left="426" w:firstLine="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0"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426"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426" w:firstLine="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426" w:firstLine="0"/>
      </w:pPr>
    </w:lvl>
    <w:lvl w:ilvl="5">
      <w:start w:val="1"/>
      <w:numFmt w:val="decimal"/>
      <w:lvlText w:val="%6"/>
      <w:lvlJc w:val="left"/>
      <w:pPr>
        <w:ind w:left="426" w:firstLine="0"/>
      </w:pPr>
    </w:lvl>
    <w:lvl w:ilvl="6">
      <w:start w:val="1"/>
      <w:numFmt w:val="decimal"/>
      <w:lvlText w:val="%7"/>
      <w:lvlJc w:val="left"/>
      <w:pPr>
        <w:ind w:left="426" w:firstLine="0"/>
      </w:pPr>
    </w:lvl>
    <w:lvl w:ilvl="7">
      <w:start w:val="1"/>
      <w:numFmt w:val="decimal"/>
      <w:lvlText w:val="%8"/>
      <w:lvlJc w:val="left"/>
      <w:pPr>
        <w:ind w:left="426" w:firstLine="0"/>
      </w:pPr>
    </w:lvl>
    <w:lvl w:ilvl="8">
      <w:start w:val="1"/>
      <w:numFmt w:val="decimal"/>
      <w:lvlText w:val="%9"/>
      <w:lvlJc w:val="left"/>
      <w:pPr>
        <w:ind w:left="426" w:firstLine="0"/>
      </w:pPr>
    </w:lvl>
  </w:abstractNum>
  <w:abstractNum w:abstractNumId="6" w15:restartNumberingAfterBreak="0">
    <w:nsid w:val="2C073700"/>
    <w:multiLevelType w:val="multilevel"/>
    <w:tmpl w:val="70E8E94E"/>
    <w:lvl w:ilvl="0">
      <w:start w:val="1"/>
      <w:numFmt w:val="lowerLetter"/>
      <w:lvlText w:val="%1)"/>
      <w:lvlJc w:val="left"/>
      <w:pPr>
        <w:ind w:left="720" w:hanging="360"/>
      </w:pPr>
    </w:lvl>
    <w:lvl w:ilvl="1">
      <w:start w:val="1"/>
      <w:numFmt w:val="decimal"/>
      <w:lvlText w:val="%2)"/>
      <w:lvlJc w:val="left"/>
      <w:pPr>
        <w:ind w:left="1778" w:hanging="360"/>
      </w:pPr>
      <w:rPr>
        <w:sz w:val="22"/>
        <w:szCs w:val="22"/>
      </w:rPr>
    </w:lvl>
    <w:lvl w:ilvl="2">
      <w:start w:val="1"/>
      <w:numFmt w:val="lowerRoman"/>
      <w:lvlText w:val="%3."/>
      <w:lvlJc w:val="left"/>
      <w:pPr>
        <w:ind w:left="3272" w:hanging="720"/>
      </w:pPr>
    </w:lvl>
    <w:lvl w:ilvl="3">
      <w:start w:val="1"/>
      <w:numFmt w:val="lowerLetter"/>
      <w:lvlText w:val="%4)"/>
      <w:lvlJc w:val="left"/>
      <w:pPr>
        <w:ind w:left="2880" w:hanging="360"/>
      </w:pPr>
      <w:rPr>
        <w:b w:val="0"/>
      </w:rPr>
    </w:lvl>
    <w:lvl w:ilvl="4">
      <w:start w:val="2"/>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45B29"/>
    <w:multiLevelType w:val="multilevel"/>
    <w:tmpl w:val="E3BC2C0C"/>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786"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DBA7D72"/>
    <w:multiLevelType w:val="multilevel"/>
    <w:tmpl w:val="A3A6AB04"/>
    <w:lvl w:ilvl="0">
      <w:start w:val="1"/>
      <w:numFmt w:val="decimal"/>
      <w:lvlText w:val="%1)"/>
      <w:lvlJc w:val="left"/>
      <w:pPr>
        <w:ind w:left="426" w:firstLine="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426"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426"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426" w:firstLine="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426" w:firstLine="0"/>
      </w:pPr>
    </w:lvl>
    <w:lvl w:ilvl="5">
      <w:start w:val="1"/>
      <w:numFmt w:val="decimal"/>
      <w:lvlText w:val="%6"/>
      <w:lvlJc w:val="left"/>
      <w:pPr>
        <w:ind w:left="426" w:firstLine="0"/>
      </w:pPr>
    </w:lvl>
    <w:lvl w:ilvl="6">
      <w:start w:val="1"/>
      <w:numFmt w:val="decimal"/>
      <w:lvlText w:val="%7"/>
      <w:lvlJc w:val="left"/>
      <w:pPr>
        <w:ind w:left="426" w:firstLine="0"/>
      </w:pPr>
    </w:lvl>
    <w:lvl w:ilvl="7">
      <w:start w:val="1"/>
      <w:numFmt w:val="decimal"/>
      <w:lvlText w:val="%8"/>
      <w:lvlJc w:val="left"/>
      <w:pPr>
        <w:ind w:left="426" w:firstLine="0"/>
      </w:pPr>
    </w:lvl>
    <w:lvl w:ilvl="8">
      <w:start w:val="1"/>
      <w:numFmt w:val="decimal"/>
      <w:lvlText w:val="%9"/>
      <w:lvlJc w:val="left"/>
      <w:pPr>
        <w:ind w:left="426" w:firstLine="0"/>
      </w:pPr>
    </w:lvl>
  </w:abstractNum>
  <w:abstractNum w:abstractNumId="9" w15:restartNumberingAfterBreak="0">
    <w:nsid w:val="2E8612B0"/>
    <w:multiLevelType w:val="multilevel"/>
    <w:tmpl w:val="38DE08AC"/>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Wingdings 2" w:hAnsi="Wingdings 2" w:cs="Wingdings 2"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Wingdings 2" w:hAnsi="Wingdings 2" w:cs="Wingdings 2"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0" w15:restartNumberingAfterBreak="0">
    <w:nsid w:val="31C767BE"/>
    <w:multiLevelType w:val="multilevel"/>
    <w:tmpl w:val="7EE0CCB8"/>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360" w:hanging="36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1800" w:hanging="36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BE4232"/>
    <w:multiLevelType w:val="multilevel"/>
    <w:tmpl w:val="55120A8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4459C7"/>
    <w:multiLevelType w:val="multilevel"/>
    <w:tmpl w:val="E71CB466"/>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643B54"/>
    <w:multiLevelType w:val="multilevel"/>
    <w:tmpl w:val="8452A5FA"/>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1440" w:hanging="36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1800" w:hanging="36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E93578D"/>
    <w:multiLevelType w:val="multilevel"/>
    <w:tmpl w:val="F82E932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43457D09"/>
    <w:multiLevelType w:val="multilevel"/>
    <w:tmpl w:val="A1EEA0F6"/>
    <w:lvl w:ilvl="0">
      <w:start w:val="20"/>
      <w:numFmt w:val="decimal"/>
      <w:lvlText w:val="%1."/>
      <w:lvlJc w:val="left"/>
      <w:pPr>
        <w:ind w:left="568" w:hanging="567"/>
      </w:pPr>
      <w:rPr>
        <w:rFonts w:ascii="Times New Roman" w:hAnsi="Times New Roman" w:cs="Times New Roman"/>
        <w:b w:val="0"/>
        <w:i w:val="0"/>
        <w:strike w:val="0"/>
        <w:dstrike w:val="0"/>
        <w:vanish w:val="0"/>
        <w:color w:val="auto"/>
        <w:position w:val="0"/>
        <w:sz w:val="23"/>
        <w:u w:val="none"/>
        <w:vertAlign w:val="baseline"/>
      </w:rPr>
    </w:lvl>
    <w:lvl w:ilvl="1">
      <w:start w:val="1"/>
      <w:numFmt w:val="decimal"/>
      <w:lvlText w:val="%1.%2"/>
      <w:lvlJc w:val="left"/>
      <w:pPr>
        <w:ind w:left="568" w:hanging="567"/>
      </w:pPr>
      <w:rPr>
        <w:rFonts w:ascii="Times New Roman" w:hAnsi="Times New Roman" w:cs="Times New Roman"/>
        <w:b w:val="0"/>
        <w:i w:val="0"/>
        <w:strike w:val="0"/>
        <w:dstrike w:val="0"/>
        <w:vanish w:val="0"/>
        <w:color w:val="auto"/>
        <w:position w:val="0"/>
        <w:sz w:val="22"/>
        <w:u w:val="none"/>
        <w:vertAlign w:val="baseline"/>
      </w:rPr>
    </w:lvl>
    <w:lvl w:ilvl="2">
      <w:start w:val="1"/>
      <w:numFmt w:val="decimal"/>
      <w:lvlText w:val="%3)"/>
      <w:lvlJc w:val="left"/>
      <w:pPr>
        <w:ind w:left="1135" w:hanging="567"/>
      </w:pPr>
      <w:rPr>
        <w:rFonts w:hint="default"/>
        <w:b w:val="0"/>
        <w:i w:val="0"/>
        <w:strike w:val="0"/>
        <w:dstrike w:val="0"/>
        <w:vanish w:val="0"/>
        <w:color w:val="auto"/>
        <w:position w:val="0"/>
        <w:sz w:val="24"/>
        <w:u w:val="none"/>
        <w:vertAlign w:val="baseline"/>
      </w:rPr>
    </w:lvl>
    <w:lvl w:ilvl="3">
      <w:start w:val="1"/>
      <w:numFmt w:val="lowerLetter"/>
      <w:lvlText w:val="%4)"/>
      <w:lvlJc w:val="left"/>
      <w:pPr>
        <w:ind w:left="1702" w:hanging="283"/>
      </w:pPr>
      <w:rPr>
        <w:b w:val="0"/>
        <w:i w:val="0"/>
        <w:strike w:val="0"/>
        <w:dstrike w:val="0"/>
        <w:vanish w:val="0"/>
        <w:color w:val="auto"/>
        <w:position w:val="0"/>
        <w:sz w:val="21"/>
        <w:u w:val="none"/>
        <w:vertAlign w:val="baseline"/>
      </w:rPr>
    </w:lvl>
    <w:lvl w:ilvl="4">
      <w:start w:val="1"/>
      <w:numFmt w:val="upperLetter"/>
      <w:lvlText w:val="(%5)"/>
      <w:lvlJc w:val="left"/>
      <w:pPr>
        <w:ind w:left="2269" w:hanging="567"/>
      </w:pPr>
      <w:rPr>
        <w:rFonts w:ascii="Times New Roman" w:hAnsi="Times New Roman" w:cs="Times New Roman"/>
        <w:b w:val="0"/>
        <w:i w:val="0"/>
        <w:strike w:val="0"/>
        <w:dstrike w:val="0"/>
        <w:vanish w:val="0"/>
        <w:color w:val="auto"/>
        <w:position w:val="0"/>
        <w:sz w:val="21"/>
        <w:u w:val="none"/>
        <w:vertAlign w:val="baseline"/>
      </w:rPr>
    </w:lvl>
    <w:lvl w:ilvl="5">
      <w:start w:val="1"/>
      <w:numFmt w:val="decimal"/>
      <w:lvlText w:val="(%6)"/>
      <w:lvlJc w:val="left"/>
      <w:pPr>
        <w:ind w:left="2836" w:hanging="567"/>
      </w:pPr>
      <w:rPr>
        <w:rFonts w:ascii="Times New Roman" w:hAnsi="Times New Roman" w:cs="Times New Roman"/>
        <w:b w:val="0"/>
        <w:i w:val="0"/>
        <w:strike w:val="0"/>
        <w:dstrike w:val="0"/>
        <w:vanish w:val="0"/>
        <w:color w:val="auto"/>
        <w:position w:val="0"/>
        <w:sz w:val="21"/>
        <w:u w:val="none"/>
        <w:vertAlign w:val="baseline"/>
      </w:rPr>
    </w:lvl>
    <w:lvl w:ilvl="6">
      <w:start w:val="27"/>
      <w:numFmt w:val="lowerLetter"/>
      <w:lvlText w:val="(%7)"/>
      <w:lvlJc w:val="left"/>
      <w:pPr>
        <w:ind w:left="3402" w:hanging="567"/>
      </w:pPr>
      <w:rPr>
        <w:rFonts w:ascii="Times New Roman" w:hAnsi="Times New Roman" w:cs="Times New Roman"/>
        <w:b w:val="0"/>
        <w:i w:val="0"/>
        <w:strike w:val="0"/>
        <w:dstrike w:val="0"/>
        <w:vanish w:val="0"/>
        <w:color w:val="auto"/>
        <w:position w:val="0"/>
        <w:sz w:val="21"/>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6718D3"/>
    <w:multiLevelType w:val="multilevel"/>
    <w:tmpl w:val="0C2A0CA4"/>
    <w:lvl w:ilvl="0">
      <w:start w:val="1"/>
      <w:numFmt w:val="decimal"/>
      <w:lvlText w:val="%1."/>
      <w:lvlJc w:val="left"/>
      <w:pPr>
        <w:ind w:left="360" w:hanging="360"/>
      </w:pPr>
    </w:lvl>
    <w:lvl w:ilvl="1">
      <w:start w:val="1"/>
      <w:numFmt w:val="decimal"/>
      <w:lvlText w:val="%2)"/>
      <w:lvlJc w:val="left"/>
      <w:pPr>
        <w:ind w:left="993" w:hanging="360"/>
      </w:pPr>
      <w:rPr>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5322A3"/>
    <w:multiLevelType w:val="multilevel"/>
    <w:tmpl w:val="E542B41E"/>
    <w:lvl w:ilvl="0">
      <w:start w:val="1"/>
      <w:numFmt w:val="decimal"/>
      <w:lvlText w:val="%1."/>
      <w:lvlJc w:val="left"/>
      <w:pPr>
        <w:ind w:left="1287" w:hanging="360"/>
      </w:pPr>
      <w:rPr>
        <w:b/>
        <w:i w:val="0"/>
        <w:sz w:val="20"/>
      </w:r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rPr>
        <w:b w:val="0"/>
      </w:r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B2D35CB"/>
    <w:multiLevelType w:val="multilevel"/>
    <w:tmpl w:val="F516103E"/>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3581D9B"/>
    <w:multiLevelType w:val="multilevel"/>
    <w:tmpl w:val="CE7E6556"/>
    <w:lvl w:ilvl="0">
      <w:start w:val="1"/>
      <w:numFmt w:val="decimal"/>
      <w:lvlText w:val="%1."/>
      <w:lvlJc w:val="left"/>
      <w:pPr>
        <w:ind w:left="1004" w:hanging="360"/>
      </w:pPr>
      <w:rPr>
        <w:b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F661528"/>
    <w:multiLevelType w:val="multilevel"/>
    <w:tmpl w:val="535EA404"/>
    <w:lvl w:ilvl="0">
      <w:start w:val="1"/>
      <w:numFmt w:val="decimal"/>
      <w:lvlText w:val="%1."/>
      <w:lvlJc w:val="left"/>
      <w:pPr>
        <w:ind w:left="360" w:hanging="360"/>
      </w:pPr>
      <w:rPr>
        <w:rFonts w:cs="Times New Roman"/>
        <w:i w:val="0"/>
      </w:rPr>
    </w:lvl>
    <w:lvl w:ilvl="1">
      <w:start w:val="1"/>
      <w:numFmt w:val="decimal"/>
      <w:lvlText w:val="%2)"/>
      <w:lvlJc w:val="left"/>
      <w:pPr>
        <w:ind w:left="107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84331D2"/>
    <w:multiLevelType w:val="hybridMultilevel"/>
    <w:tmpl w:val="AC5248D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684559B3"/>
    <w:multiLevelType w:val="multilevel"/>
    <w:tmpl w:val="E62CA192"/>
    <w:lvl w:ilvl="0">
      <w:start w:val="1"/>
      <w:numFmt w:val="decimal"/>
      <w:lvlText w:val="%1)"/>
      <w:lvlJc w:val="left"/>
      <w:pPr>
        <w:ind w:left="1287" w:hanging="360"/>
      </w:pPr>
      <w:rPr>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96B7228"/>
    <w:multiLevelType w:val="multilevel"/>
    <w:tmpl w:val="856026BE"/>
    <w:lvl w:ilvl="0">
      <w:start w:val="1"/>
      <w:numFmt w:val="lowerLetter"/>
      <w:lvlText w:val="%1)"/>
      <w:lvlJc w:val="left"/>
      <w:pPr>
        <w:ind w:left="993" w:firstLine="0"/>
      </w:pPr>
      <w:rPr>
        <w:b w:val="0"/>
        <w:bCs w:val="0"/>
        <w:i w:val="0"/>
        <w:iCs w:val="0"/>
        <w:caps w:val="0"/>
        <w:smallCaps w:val="0"/>
        <w:strike w:val="0"/>
        <w:dstrike w:val="0"/>
        <w:color w:val="000000"/>
        <w:spacing w:val="0"/>
        <w:w w:val="100"/>
        <w:sz w:val="22"/>
        <w:szCs w:val="22"/>
        <w:u w:val="none"/>
      </w:rPr>
    </w:lvl>
    <w:lvl w:ilvl="1">
      <w:start w:val="6"/>
      <w:numFmt w:val="decimal"/>
      <w:lvlText w:val="%2)"/>
      <w:lvlJc w:val="left"/>
      <w:pPr>
        <w:ind w:left="425"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425"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425" w:firstLine="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1560" w:firstLine="0"/>
      </w:pPr>
      <w:rPr>
        <w:b w:val="0"/>
        <w:bCs w:val="0"/>
        <w:i w:val="0"/>
        <w:iCs/>
        <w:caps w:val="0"/>
        <w:smallCaps w:val="0"/>
        <w:strike w:val="0"/>
        <w:dstrike w:val="0"/>
        <w:color w:val="000000"/>
        <w:spacing w:val="0"/>
        <w:w w:val="100"/>
        <w:sz w:val="22"/>
        <w:szCs w:val="22"/>
        <w:u w:val="none"/>
      </w:rPr>
    </w:lvl>
    <w:lvl w:ilvl="5">
      <w:start w:val="1"/>
      <w:numFmt w:val="decimal"/>
      <w:lvlText w:val="%6."/>
      <w:lvlJc w:val="left"/>
      <w:pPr>
        <w:ind w:left="425" w:firstLine="0"/>
      </w:pPr>
      <w:rPr>
        <w:b w:val="0"/>
        <w:bCs w:val="0"/>
        <w:i w:val="0"/>
        <w:iCs w:val="0"/>
        <w:caps w:val="0"/>
        <w:smallCaps w:val="0"/>
        <w:strike w:val="0"/>
        <w:dstrike w:val="0"/>
        <w:color w:val="000000"/>
        <w:spacing w:val="0"/>
        <w:w w:val="100"/>
        <w:sz w:val="22"/>
        <w:szCs w:val="22"/>
        <w:u w:val="none"/>
      </w:rPr>
    </w:lvl>
    <w:lvl w:ilvl="6">
      <w:start w:val="1"/>
      <w:numFmt w:val="lowerLetter"/>
      <w:lvlText w:val="%7)"/>
      <w:lvlJc w:val="left"/>
      <w:pPr>
        <w:ind w:left="851" w:firstLine="0"/>
      </w:pPr>
      <w:rPr>
        <w:b w:val="0"/>
        <w:bCs w:val="0"/>
        <w:i w:val="0"/>
        <w:iCs w:val="0"/>
        <w:caps w:val="0"/>
        <w:smallCaps w:val="0"/>
        <w:strike w:val="0"/>
        <w:dstrike w:val="0"/>
        <w:color w:val="000000"/>
        <w:spacing w:val="0"/>
        <w:w w:val="100"/>
        <w:sz w:val="22"/>
        <w:szCs w:val="22"/>
        <w:u w:val="none"/>
      </w:rPr>
    </w:lvl>
    <w:lvl w:ilvl="7">
      <w:start w:val="2"/>
      <w:numFmt w:val="decimal"/>
      <w:lvlText w:val="%8)"/>
      <w:lvlJc w:val="left"/>
      <w:pPr>
        <w:ind w:left="425" w:firstLine="0"/>
      </w:pPr>
      <w:rPr>
        <w:b w:val="0"/>
        <w:bCs w:val="0"/>
        <w:i w:val="0"/>
        <w:iCs w:val="0"/>
        <w:caps w:val="0"/>
        <w:smallCaps w:val="0"/>
        <w:strike w:val="0"/>
        <w:dstrike w:val="0"/>
        <w:color w:val="000000"/>
        <w:spacing w:val="0"/>
        <w:w w:val="100"/>
        <w:sz w:val="22"/>
        <w:szCs w:val="22"/>
        <w:u w:val="none"/>
      </w:rPr>
    </w:lvl>
    <w:lvl w:ilvl="8">
      <w:start w:val="1"/>
      <w:numFmt w:val="lowerLetter"/>
      <w:lvlText w:val="%9)"/>
      <w:lvlJc w:val="left"/>
      <w:pPr>
        <w:ind w:left="425" w:firstLine="0"/>
      </w:pPr>
      <w:rPr>
        <w:b w:val="0"/>
        <w:bCs w:val="0"/>
        <w:i w:val="0"/>
        <w:iCs w:val="0"/>
        <w:caps w:val="0"/>
        <w:smallCaps w:val="0"/>
        <w:strike w:val="0"/>
        <w:dstrike w:val="0"/>
        <w:color w:val="000000"/>
        <w:spacing w:val="0"/>
        <w:w w:val="100"/>
        <w:sz w:val="22"/>
        <w:szCs w:val="22"/>
        <w:u w:val="none"/>
      </w:rPr>
    </w:lvl>
  </w:abstractNum>
  <w:abstractNum w:abstractNumId="24" w15:restartNumberingAfterBreak="0">
    <w:nsid w:val="6BA5750F"/>
    <w:multiLevelType w:val="hybridMultilevel"/>
    <w:tmpl w:val="2C760C74"/>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5" w15:restartNumberingAfterBreak="0">
    <w:nsid w:val="6BAB4FE6"/>
    <w:multiLevelType w:val="hybridMultilevel"/>
    <w:tmpl w:val="06961E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3364BA"/>
    <w:multiLevelType w:val="multilevel"/>
    <w:tmpl w:val="2446EB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7749077F"/>
    <w:multiLevelType w:val="multilevel"/>
    <w:tmpl w:val="655CE1D6"/>
    <w:lvl w:ilvl="0">
      <w:start w:val="9"/>
      <w:numFmt w:val="decimal"/>
      <w:lvlText w:val="%1."/>
      <w:lvlJc w:val="left"/>
      <w:pPr>
        <w:ind w:left="0" w:firstLine="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0"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lowerLetter"/>
      <w:lvlText w:val="%7)"/>
      <w:lvlJc w:val="left"/>
      <w:pPr>
        <w:ind w:left="0" w:firstLine="0"/>
      </w:pPr>
      <w:rPr>
        <w:b w:val="0"/>
        <w:bCs w:val="0"/>
        <w:i w:val="0"/>
        <w:iCs w:val="0"/>
        <w:caps w:val="0"/>
        <w:smallCaps w:val="0"/>
        <w:strike w:val="0"/>
        <w:dstrike w:val="0"/>
        <w:color w:val="000000"/>
        <w:spacing w:val="0"/>
        <w:w w:val="100"/>
        <w:sz w:val="22"/>
        <w:szCs w:val="22"/>
        <w:u w:val="none"/>
      </w:rPr>
    </w:lvl>
    <w:lvl w:ilvl="7">
      <w:start w:val="3"/>
      <w:numFmt w:val="decimal"/>
      <w:lvlText w:val="%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28" w15:restartNumberingAfterBreak="0">
    <w:nsid w:val="7E8C07A1"/>
    <w:multiLevelType w:val="multilevel"/>
    <w:tmpl w:val="C5EC712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1919"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3"/>
  </w:num>
  <w:num w:numId="2">
    <w:abstractNumId w:val="27"/>
  </w:num>
  <w:num w:numId="3">
    <w:abstractNumId w:val="7"/>
  </w:num>
  <w:num w:numId="4">
    <w:abstractNumId w:val="3"/>
  </w:num>
  <w:num w:numId="5">
    <w:abstractNumId w:val="11"/>
  </w:num>
  <w:num w:numId="6">
    <w:abstractNumId w:val="10"/>
  </w:num>
  <w:num w:numId="7">
    <w:abstractNumId w:val="12"/>
  </w:num>
  <w:num w:numId="8">
    <w:abstractNumId w:val="9"/>
  </w:num>
  <w:num w:numId="9">
    <w:abstractNumId w:val="2"/>
  </w:num>
  <w:num w:numId="10">
    <w:abstractNumId w:val="18"/>
  </w:num>
  <w:num w:numId="11">
    <w:abstractNumId w:val="17"/>
  </w:num>
  <w:num w:numId="12">
    <w:abstractNumId w:val="14"/>
  </w:num>
  <w:num w:numId="13">
    <w:abstractNumId w:val="22"/>
  </w:num>
  <w:num w:numId="14">
    <w:abstractNumId w:val="23"/>
  </w:num>
  <w:num w:numId="15">
    <w:abstractNumId w:val="19"/>
  </w:num>
  <w:num w:numId="16">
    <w:abstractNumId w:val="1"/>
  </w:num>
  <w:num w:numId="17">
    <w:abstractNumId w:val="16"/>
  </w:num>
  <w:num w:numId="18">
    <w:abstractNumId w:val="6"/>
  </w:num>
  <w:num w:numId="19">
    <w:abstractNumId w:val="28"/>
  </w:num>
  <w:num w:numId="20">
    <w:abstractNumId w:val="4"/>
  </w:num>
  <w:num w:numId="21">
    <w:abstractNumId w:val="8"/>
  </w:num>
  <w:num w:numId="22">
    <w:abstractNumId w:val="5"/>
  </w:num>
  <w:num w:numId="23">
    <w:abstractNumId w:val="26"/>
  </w:num>
  <w:num w:numId="24">
    <w:abstractNumId w:val="15"/>
  </w:num>
  <w:num w:numId="25">
    <w:abstractNumId w:val="20"/>
  </w:num>
  <w:num w:numId="26">
    <w:abstractNumId w:val="25"/>
  </w:num>
  <w:num w:numId="27">
    <w:abstractNumId w:val="24"/>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42"/>
    <w:rsid w:val="000517DB"/>
    <w:rsid w:val="000F44D4"/>
    <w:rsid w:val="001F2C8C"/>
    <w:rsid w:val="00211801"/>
    <w:rsid w:val="002E7642"/>
    <w:rsid w:val="00330298"/>
    <w:rsid w:val="00352307"/>
    <w:rsid w:val="00414867"/>
    <w:rsid w:val="00483DDF"/>
    <w:rsid w:val="00533D33"/>
    <w:rsid w:val="00627582"/>
    <w:rsid w:val="006763E7"/>
    <w:rsid w:val="008A740B"/>
    <w:rsid w:val="00986662"/>
    <w:rsid w:val="00AA6DD4"/>
    <w:rsid w:val="00B164C9"/>
    <w:rsid w:val="00B8015D"/>
    <w:rsid w:val="00B838E8"/>
    <w:rsid w:val="00BB5B84"/>
    <w:rsid w:val="00F41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2EA4"/>
  <w15:docId w15:val="{C02DF701-51F4-4AEF-9D9F-0618BCA5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602BAC"/>
  </w:style>
  <w:style w:type="character" w:customStyle="1" w:styleId="StopkaZnak">
    <w:name w:val="Stopka Znak"/>
    <w:basedOn w:val="Domylnaczcionkaakapitu"/>
    <w:link w:val="Stopka"/>
    <w:uiPriority w:val="99"/>
    <w:rsid w:val="00602BAC"/>
  </w:style>
  <w:style w:type="character" w:styleId="Odwoaniedokomentarza">
    <w:name w:val="annotation reference"/>
    <w:basedOn w:val="Domylnaczcionkaakapitu"/>
    <w:uiPriority w:val="99"/>
    <w:semiHidden/>
    <w:unhideWhenUsed/>
    <w:rsid w:val="00B40D25"/>
    <w:rPr>
      <w:sz w:val="16"/>
      <w:szCs w:val="16"/>
    </w:rPr>
  </w:style>
  <w:style w:type="character" w:customStyle="1" w:styleId="TekstkomentarzaZnak">
    <w:name w:val="Tekst komentarza Znak"/>
    <w:basedOn w:val="Domylnaczcionkaakapitu"/>
    <w:link w:val="Tekstkomentarza"/>
    <w:uiPriority w:val="99"/>
    <w:semiHidden/>
    <w:rsid w:val="00B40D25"/>
    <w:rPr>
      <w:sz w:val="20"/>
      <w:szCs w:val="20"/>
    </w:rPr>
  </w:style>
  <w:style w:type="character" w:customStyle="1" w:styleId="TematkomentarzaZnak">
    <w:name w:val="Temat komentarza Znak"/>
    <w:basedOn w:val="TekstkomentarzaZnak"/>
    <w:link w:val="Tematkomentarza"/>
    <w:uiPriority w:val="99"/>
    <w:semiHidden/>
    <w:rsid w:val="00B40D25"/>
    <w:rPr>
      <w:b/>
      <w:bCs/>
      <w:sz w:val="20"/>
      <w:szCs w:val="20"/>
    </w:rPr>
  </w:style>
  <w:style w:type="character" w:customStyle="1" w:styleId="TekstdymkaZnak">
    <w:name w:val="Tekst dymka Znak"/>
    <w:basedOn w:val="Domylnaczcionkaakapitu"/>
    <w:link w:val="Tekstdymka"/>
    <w:uiPriority w:val="99"/>
    <w:semiHidden/>
    <w:rsid w:val="00B40D25"/>
    <w:rPr>
      <w:rFonts w:ascii="Segoe UI" w:hAnsi="Segoe UI" w:cs="Segoe UI"/>
      <w:sz w:val="18"/>
      <w:szCs w:val="18"/>
    </w:rPr>
  </w:style>
  <w:style w:type="character" w:customStyle="1" w:styleId="ListLabel1">
    <w:name w:val="ListLabel 1"/>
    <w:rPr>
      <w:b w:val="0"/>
      <w:bCs w:val="0"/>
      <w:i w:val="0"/>
      <w:iCs w:val="0"/>
      <w:caps w:val="0"/>
      <w:smallCaps w:val="0"/>
      <w:strike w:val="0"/>
      <w:dstrike w:val="0"/>
      <w:color w:val="000000"/>
      <w:spacing w:val="0"/>
      <w:w w:val="100"/>
      <w:sz w:val="22"/>
      <w:szCs w:val="22"/>
      <w:u w:val="none"/>
      <w:lang w:val="pl-PL"/>
    </w:rPr>
  </w:style>
  <w:style w:type="character" w:customStyle="1" w:styleId="ListLabel2">
    <w:name w:val="ListLabel 2"/>
    <w:rPr>
      <w:rFonts w:eastAsia="Calibri" w:cs="Calibri"/>
      <w:b w:val="0"/>
      <w:bCs w:val="0"/>
      <w:i w:val="0"/>
      <w:iCs w:val="0"/>
      <w:caps w:val="0"/>
      <w:smallCaps w:val="0"/>
      <w:strike w:val="0"/>
      <w:dstrike w:val="0"/>
      <w:color w:val="000000"/>
      <w:spacing w:val="0"/>
      <w:w w:val="100"/>
      <w:sz w:val="22"/>
      <w:szCs w:val="22"/>
      <w:u w:val="none"/>
    </w:rPr>
  </w:style>
  <w:style w:type="character" w:customStyle="1" w:styleId="ListLabel3">
    <w:name w:val="ListLabel 3"/>
    <w:rPr>
      <w:rFonts w:eastAsia="Calibri" w:cs="Calibri"/>
      <w:b w:val="0"/>
      <w:bCs w:val="0"/>
      <w:i w:val="0"/>
      <w:iCs w:val="0"/>
      <w:caps w:val="0"/>
      <w:smallCaps w:val="0"/>
      <w:strike w:val="0"/>
      <w:dstrike w:val="0"/>
      <w:color w:val="000000"/>
      <w:spacing w:val="0"/>
      <w:w w:val="100"/>
      <w:sz w:val="22"/>
      <w:szCs w:val="22"/>
      <w:u w:val="none"/>
      <w:lang w:val="pl-PL"/>
    </w:rPr>
  </w:style>
  <w:style w:type="character" w:customStyle="1" w:styleId="ListLabel4">
    <w:name w:val="ListLabel 4"/>
    <w:rPr>
      <w:b w:val="0"/>
      <w:bCs w:val="0"/>
      <w:i w:val="0"/>
      <w:iCs w:val="0"/>
      <w:caps w:val="0"/>
      <w:smallCaps w:val="0"/>
      <w:strike w:val="0"/>
      <w:dstrike w:val="0"/>
      <w:color w:val="000000"/>
      <w:spacing w:val="0"/>
      <w:w w:val="100"/>
      <w:sz w:val="22"/>
      <w:szCs w:val="22"/>
      <w:u w:val="none"/>
    </w:rPr>
  </w:style>
  <w:style w:type="character" w:customStyle="1" w:styleId="ListLabel5">
    <w:name w:val="ListLabel 5"/>
    <w:rPr>
      <w:rFonts w:eastAsia="Calibri" w:cs="Times New Roman"/>
      <w:b w:val="0"/>
      <w:bCs w:val="0"/>
      <w:i w:val="0"/>
      <w:iCs w:val="0"/>
      <w:caps w:val="0"/>
      <w:smallCaps w:val="0"/>
      <w:strike w:val="0"/>
      <w:dstrike w:val="0"/>
      <w:color w:val="000000"/>
      <w:spacing w:val="0"/>
      <w:w w:val="100"/>
      <w:sz w:val="22"/>
      <w:szCs w:val="22"/>
      <w:u w:val="none"/>
    </w:rPr>
  </w:style>
  <w:style w:type="character" w:customStyle="1" w:styleId="ListLabel6">
    <w:name w:val="ListLabel 6"/>
    <w:rPr>
      <w:rFonts w:eastAsia="Calibri" w:cs="Calibri"/>
      <w:b w:val="0"/>
      <w:bCs w:val="0"/>
      <w:i/>
      <w:iCs/>
      <w:caps w:val="0"/>
      <w:smallCaps w:val="0"/>
      <w:strike w:val="0"/>
      <w:dstrike w:val="0"/>
      <w:color w:val="000000"/>
      <w:spacing w:val="0"/>
      <w:w w:val="100"/>
      <w:sz w:val="22"/>
      <w:szCs w:val="22"/>
      <w:u w:val="none"/>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8">
    <w:name w:val="ListLabel 8"/>
    <w:rPr>
      <w:rFonts w:eastAsia="Calibri" w:cs="Times New Roman"/>
      <w:b w:val="0"/>
      <w:bCs w:val="0"/>
      <w:i w:val="0"/>
      <w:iCs w:val="0"/>
      <w:caps w:val="0"/>
      <w:smallCaps w:val="0"/>
      <w:strike w:val="0"/>
      <w:dstrike w:val="0"/>
      <w:color w:val="000000"/>
      <w:spacing w:val="0"/>
      <w:w w:val="100"/>
      <w:sz w:val="22"/>
      <w:szCs w:val="22"/>
      <w:u w:val="none"/>
      <w:lang w:val="pl-PL"/>
    </w:rPr>
  </w:style>
  <w:style w:type="character" w:customStyle="1" w:styleId="ListLabel9">
    <w:name w:val="ListLabel 9"/>
    <w:rPr>
      <w:rFonts w:cs="Times New Roman"/>
      <w:sz w:val="22"/>
      <w:szCs w:val="22"/>
    </w:rPr>
  </w:style>
  <w:style w:type="character" w:customStyle="1" w:styleId="ListLabel10">
    <w:name w:val="ListLabel 10"/>
    <w:rPr>
      <w:sz w:val="22"/>
      <w:szCs w:val="22"/>
    </w:rPr>
  </w:style>
  <w:style w:type="character" w:customStyle="1" w:styleId="ListLabel11">
    <w:name w:val="ListLabel 11"/>
    <w:rPr>
      <w:rFonts w:eastAsia="Times New Roman" w:cs="Times New Roman"/>
    </w:rPr>
  </w:style>
  <w:style w:type="character" w:customStyle="1" w:styleId="ListLabel12">
    <w:name w:val="ListLabel 12"/>
    <w:rPr>
      <w:b w:val="0"/>
    </w:rPr>
  </w:style>
  <w:style w:type="character" w:customStyle="1" w:styleId="ListLabel13">
    <w:name w:val="ListLabel 13"/>
    <w:rPr>
      <w:rFonts w:cs="StarSymbol"/>
      <w:sz w:val="18"/>
      <w:szCs w:val="18"/>
    </w:rPr>
  </w:style>
  <w:style w:type="character" w:customStyle="1" w:styleId="ListLabel14">
    <w:name w:val="ListLabel 14"/>
    <w:rPr>
      <w:b/>
      <w:i w:val="0"/>
      <w:sz w:val="20"/>
    </w:rPr>
  </w:style>
  <w:style w:type="character" w:customStyle="1" w:styleId="ListLabel15">
    <w:name w:val="ListLabel 15"/>
    <w:rPr>
      <w:b w:val="0"/>
      <w:color w:val="00000A"/>
      <w:sz w:val="20"/>
      <w:szCs w:val="20"/>
    </w:rPr>
  </w:style>
  <w:style w:type="character" w:customStyle="1" w:styleId="ListLabel16">
    <w:name w:val="ListLabel 16"/>
    <w:rPr>
      <w:b/>
      <w:i/>
      <w:sz w:val="22"/>
      <w:szCs w:val="22"/>
    </w:rPr>
  </w:style>
  <w:style w:type="character" w:customStyle="1" w:styleId="ListLabel17">
    <w:name w:val="ListLabel 17"/>
    <w:rPr>
      <w:b w:val="0"/>
      <w:i w:val="0"/>
      <w:sz w:val="22"/>
      <w:szCs w:val="22"/>
    </w:rPr>
  </w:style>
  <w:style w:type="character" w:customStyle="1" w:styleId="ListLabel18">
    <w:name w:val="ListLabel 18"/>
    <w:rPr>
      <w:bCs/>
      <w:sz w:val="22"/>
      <w:szCs w:val="22"/>
    </w:rPr>
  </w:style>
  <w:style w:type="character" w:customStyle="1" w:styleId="ListLabel19">
    <w:name w:val="ListLabel 19"/>
    <w:rPr>
      <w:rFonts w:eastAsia="Calibri" w:cs="Times New Roman"/>
      <w:b w:val="0"/>
      <w:bCs w:val="0"/>
      <w:i w:val="0"/>
      <w:iCs/>
      <w:caps w:val="0"/>
      <w:smallCaps w:val="0"/>
      <w:strike w:val="0"/>
      <w:dstrike w:val="0"/>
      <w:color w:val="000000"/>
      <w:spacing w:val="0"/>
      <w:w w:val="100"/>
      <w:sz w:val="22"/>
      <w:szCs w:val="22"/>
      <w:u w:val="none"/>
    </w:rPr>
  </w:style>
  <w:style w:type="character" w:customStyle="1" w:styleId="ListLabel20">
    <w:name w:val="ListLabel 20"/>
    <w:rPr>
      <w:b w:val="0"/>
      <w:sz w:val="20"/>
      <w:szCs w:val="20"/>
    </w:rPr>
  </w:style>
  <w:style w:type="character" w:customStyle="1" w:styleId="ListLabel21">
    <w:name w:val="ListLabel 21"/>
    <w:rPr>
      <w:rFonts w:cs="Courier New"/>
    </w:rPr>
  </w:style>
  <w:style w:type="character" w:customStyle="1" w:styleId="ListLabel22">
    <w:name w:val="ListLabel 22"/>
    <w:rPr>
      <w:bCs/>
      <w:sz w:val="20"/>
      <w:szCs w:val="20"/>
    </w:rPr>
  </w:style>
  <w:style w:type="character" w:customStyle="1" w:styleId="ListLabel23">
    <w:name w:val="ListLabel 23"/>
    <w:rPr>
      <w:rFonts w:cs="Arial"/>
      <w:sz w:val="22"/>
      <w:szCs w:val="22"/>
    </w:rPr>
  </w:style>
  <w:style w:type="character" w:customStyle="1" w:styleId="ListLabel24">
    <w:name w:val="ListLabel 24"/>
    <w:rPr>
      <w:b w:val="0"/>
      <w:i w:val="0"/>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602BAC"/>
    <w:pPr>
      <w:tabs>
        <w:tab w:val="center" w:pos="4536"/>
        <w:tab w:val="right" w:pos="9072"/>
      </w:tabs>
      <w:spacing w:after="0" w:line="240" w:lineRule="auto"/>
    </w:pPr>
  </w:style>
  <w:style w:type="paragraph" w:styleId="Stopka">
    <w:name w:val="footer"/>
    <w:basedOn w:val="Normalny"/>
    <w:link w:val="StopkaZnak"/>
    <w:uiPriority w:val="99"/>
    <w:unhideWhenUsed/>
    <w:rsid w:val="00602BAC"/>
    <w:pPr>
      <w:tabs>
        <w:tab w:val="center" w:pos="4536"/>
        <w:tab w:val="right" w:pos="9072"/>
      </w:tabs>
      <w:spacing w:after="0" w:line="240" w:lineRule="auto"/>
    </w:pPr>
  </w:style>
  <w:style w:type="paragraph" w:styleId="Akapitzlist">
    <w:name w:val="List Paragraph"/>
    <w:basedOn w:val="Normalny"/>
    <w:uiPriority w:val="34"/>
    <w:qFormat/>
    <w:rsid w:val="00990BE9"/>
    <w:pPr>
      <w:ind w:left="720"/>
      <w:contextualSpacing/>
    </w:pPr>
  </w:style>
  <w:style w:type="paragraph" w:styleId="Tekstkomentarza">
    <w:name w:val="annotation text"/>
    <w:basedOn w:val="Normalny"/>
    <w:link w:val="TekstkomentarzaZnak"/>
    <w:uiPriority w:val="99"/>
    <w:semiHidden/>
    <w:unhideWhenUsed/>
    <w:rsid w:val="00B40D25"/>
    <w:pPr>
      <w:spacing w:line="240" w:lineRule="auto"/>
    </w:pPr>
    <w:rPr>
      <w:sz w:val="20"/>
      <w:szCs w:val="20"/>
    </w:rPr>
  </w:style>
  <w:style w:type="paragraph" w:styleId="Tematkomentarza">
    <w:name w:val="annotation subject"/>
    <w:basedOn w:val="Tekstkomentarza"/>
    <w:link w:val="TematkomentarzaZnak"/>
    <w:uiPriority w:val="99"/>
    <w:semiHidden/>
    <w:unhideWhenUsed/>
    <w:rsid w:val="00B40D25"/>
    <w:rPr>
      <w:b/>
      <w:bCs/>
    </w:rPr>
  </w:style>
  <w:style w:type="paragraph" w:styleId="Tekstdymka">
    <w:name w:val="Balloon Text"/>
    <w:basedOn w:val="Normalny"/>
    <w:link w:val="TekstdymkaZnak"/>
    <w:uiPriority w:val="99"/>
    <w:semiHidden/>
    <w:unhideWhenUsed/>
    <w:rsid w:val="00B40D25"/>
    <w:pPr>
      <w:spacing w:after="0" w:line="240" w:lineRule="auto"/>
    </w:pPr>
    <w:rPr>
      <w:rFonts w:ascii="Segoe UI" w:hAnsi="Segoe UI" w:cs="Segoe UI"/>
      <w:sz w:val="18"/>
      <w:szCs w:val="18"/>
    </w:rPr>
  </w:style>
  <w:style w:type="paragraph" w:customStyle="1" w:styleId="Zawartoramki">
    <w:name w:val="Zawartość ramki"/>
    <w:basedOn w:val="Normalny"/>
  </w:style>
  <w:style w:type="table" w:styleId="Tabela-Siatka">
    <w:name w:val="Table Grid"/>
    <w:basedOn w:val="Standardowy"/>
    <w:uiPriority w:val="39"/>
    <w:rsid w:val="003523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6F97DF-5E0B-4BDB-819C-6FE8A37E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7533</Words>
  <Characters>45203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Lewarska</dc:creator>
  <cp:lastModifiedBy>Edyta Lewarska</cp:lastModifiedBy>
  <cp:revision>20</cp:revision>
  <dcterms:created xsi:type="dcterms:W3CDTF">2020-04-28T07:15:00Z</dcterms:created>
  <dcterms:modified xsi:type="dcterms:W3CDTF">2020-04-30T09:37:00Z</dcterms:modified>
  <dc:language>pl-PL</dc:language>
</cp:coreProperties>
</file>