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BBF1" w14:textId="7991B081" w:rsidR="00F91D45" w:rsidRPr="00901BB3" w:rsidRDefault="001B07AF" w:rsidP="00630408">
      <w:pPr>
        <w:pStyle w:val="Tytu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owiatowe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C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entrum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Z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drowia </w:t>
      </w:r>
      <w:r w:rsidR="0040713A" w:rsidRPr="00BD6202">
        <w:rPr>
          <w:rFonts w:ascii="Times New Roman" w:eastAsia="Times New Roman" w:hAnsi="Times New Roman" w:cs="Times New Roman"/>
          <w:sz w:val="28"/>
          <w:szCs w:val="28"/>
        </w:rPr>
        <w:t>Sp. z o.o.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 w Kartuzach</w:t>
      </w:r>
      <w:r w:rsidR="0090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D45" w:rsidRPr="00BD6202">
        <w:rPr>
          <w:rFonts w:ascii="Times New Roman" w:eastAsia="Times New Roman" w:hAnsi="Times New Roman" w:cs="Times New Roman"/>
          <w:sz w:val="28"/>
          <w:szCs w:val="28"/>
        </w:rPr>
        <w:t>poszukuje</w:t>
      </w:r>
      <w:r w:rsidR="00702348">
        <w:rPr>
          <w:rFonts w:ascii="Times New Roman" w:eastAsia="Times New Roman" w:hAnsi="Times New Roman" w:cs="Times New Roman"/>
          <w:sz w:val="28"/>
          <w:szCs w:val="28"/>
        </w:rPr>
        <w:t xml:space="preserve"> kandydata/kandydatki na stanowisko:</w:t>
      </w:r>
      <w:r w:rsidR="00F91D45" w:rsidRPr="00BD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D7F">
        <w:rPr>
          <w:rFonts w:ascii="Times New Roman" w:eastAsia="Times New Roman" w:hAnsi="Times New Roman" w:cs="Times New Roman"/>
          <w:sz w:val="28"/>
          <w:szCs w:val="28"/>
        </w:rPr>
        <w:t xml:space="preserve">lekarz do </w:t>
      </w:r>
      <w:r w:rsidR="00630408">
        <w:rPr>
          <w:rFonts w:ascii="Times New Roman" w:eastAsia="Times New Roman" w:hAnsi="Times New Roman" w:cs="Times New Roman"/>
          <w:sz w:val="28"/>
          <w:szCs w:val="28"/>
        </w:rPr>
        <w:t xml:space="preserve">wykonywania usług </w:t>
      </w:r>
      <w:r w:rsidR="004D45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30408">
        <w:rPr>
          <w:rFonts w:ascii="Times New Roman" w:eastAsia="Times New Roman" w:hAnsi="Times New Roman" w:cs="Times New Roman"/>
          <w:sz w:val="28"/>
          <w:szCs w:val="28"/>
        </w:rPr>
        <w:t>z zakresu członka Zespołu Kontroli Zakażeń Szpitalnych oraz Zespołu</w:t>
      </w:r>
      <w:r w:rsidR="004D45A8">
        <w:rPr>
          <w:rFonts w:ascii="Times New Roman" w:eastAsia="Times New Roman" w:hAnsi="Times New Roman" w:cs="Times New Roman"/>
          <w:sz w:val="28"/>
          <w:szCs w:val="28"/>
        </w:rPr>
        <w:t xml:space="preserve"> ds.</w:t>
      </w:r>
      <w:r w:rsidR="00630408">
        <w:rPr>
          <w:rFonts w:ascii="Times New Roman" w:eastAsia="Times New Roman" w:hAnsi="Times New Roman" w:cs="Times New Roman"/>
          <w:sz w:val="28"/>
          <w:szCs w:val="28"/>
        </w:rPr>
        <w:t xml:space="preserve"> Antybiotykoterapii, Farmakoterapii i Farmakoekonomiki</w:t>
      </w:r>
    </w:p>
    <w:p w14:paraId="6CC40F9E" w14:textId="15F7ED96" w:rsidR="007F466B" w:rsidRPr="007F466B" w:rsidRDefault="006E6D7F" w:rsidP="004D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w </w:t>
      </w:r>
      <w:r w:rsidR="00C579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artuzach nawiąże współpracę z l</w:t>
      </w:r>
      <w:r w:rsidR="0073284A">
        <w:rPr>
          <w:rFonts w:ascii="Times New Roman" w:eastAsia="Times New Roman" w:hAnsi="Times New Roman" w:cs="Times New Roman"/>
          <w:sz w:val="24"/>
          <w:szCs w:val="24"/>
          <w:lang w:eastAsia="pl-PL"/>
        </w:rPr>
        <w:t>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 w celu przeprowadzania konsultacji </w:t>
      </w:r>
      <w:r w:rsidR="0073284A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</w:t>
      </w:r>
      <w:r w:rsidR="004B0A3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B0A32" w:rsidRPr="004B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32" w:rsidRPr="004B0A32">
        <w:rPr>
          <w:rFonts w:ascii="Times New Roman" w:eastAsia="Times New Roman" w:hAnsi="Times New Roman" w:cs="Times New Roman"/>
          <w:sz w:val="24"/>
          <w:szCs w:val="24"/>
        </w:rPr>
        <w:t>wykonywania usług z zakresu członka Zespołu Kontroli Zakażeń Szpitalnych oraz Zespołu</w:t>
      </w:r>
      <w:r w:rsidR="004D45A8">
        <w:rPr>
          <w:rFonts w:ascii="Times New Roman" w:eastAsia="Times New Roman" w:hAnsi="Times New Roman" w:cs="Times New Roman"/>
          <w:sz w:val="24"/>
          <w:szCs w:val="24"/>
        </w:rPr>
        <w:t xml:space="preserve"> ds.</w:t>
      </w:r>
      <w:r w:rsidR="004B0A32" w:rsidRPr="004B0A32">
        <w:rPr>
          <w:rFonts w:ascii="Times New Roman" w:eastAsia="Times New Roman" w:hAnsi="Times New Roman" w:cs="Times New Roman"/>
          <w:sz w:val="24"/>
          <w:szCs w:val="24"/>
        </w:rPr>
        <w:t xml:space="preserve"> Antybiotykoterapii, Farmakoterapii </w:t>
      </w:r>
      <w:r w:rsidR="00957E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B0A32" w:rsidRPr="004B0A32">
        <w:rPr>
          <w:rFonts w:ascii="Times New Roman" w:eastAsia="Times New Roman" w:hAnsi="Times New Roman" w:cs="Times New Roman"/>
          <w:sz w:val="24"/>
          <w:szCs w:val="24"/>
        </w:rPr>
        <w:t>i Farmakoekonomiki</w:t>
      </w:r>
      <w:r w:rsidR="0073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pacjentów Powiatowego Centrum Zdrowia Sp. z o.o. </w:t>
      </w:r>
      <w:r w:rsidR="00957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komórkach organizacyjnych pionu medycznego. </w:t>
      </w:r>
    </w:p>
    <w:p w14:paraId="2B2645B8" w14:textId="64EC44D7" w:rsidR="00F60218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20C10055" w14:textId="121F8AD9" w:rsidR="00800C91" w:rsidRPr="004B0A32" w:rsidRDefault="00800C91" w:rsidP="004D45A8">
      <w:pPr>
        <w:pStyle w:val="Akapitzlist"/>
        <w:numPr>
          <w:ilvl w:val="0"/>
          <w:numId w:val="44"/>
        </w:numPr>
        <w:spacing w:after="0"/>
        <w:rPr>
          <w:rFonts w:ascii="Cambria" w:hAnsi="Cambria"/>
          <w:sz w:val="44"/>
          <w:szCs w:val="44"/>
          <w:lang w:eastAsia="pl-PL"/>
        </w:rPr>
      </w:pP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i aktualne prawo wykonywania zawodu</w:t>
      </w:r>
      <w:r w:rsidR="00534218"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C1540F" w14:textId="01A76491" w:rsidR="004B0A32" w:rsidRPr="004B0A32" w:rsidRDefault="006E6D7F" w:rsidP="004D45A8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0A32">
        <w:rPr>
          <w:rFonts w:ascii="Times New Roman" w:hAnsi="Times New Roman" w:cs="Times New Roman"/>
          <w:sz w:val="24"/>
          <w:szCs w:val="24"/>
        </w:rPr>
        <w:t xml:space="preserve">tytuł specjalisty </w:t>
      </w:r>
      <w:r w:rsidR="00702348" w:rsidRPr="004B0A32">
        <w:rPr>
          <w:rFonts w:ascii="Times New Roman" w:hAnsi="Times New Roman" w:cs="Times New Roman"/>
          <w:sz w:val="24"/>
          <w:szCs w:val="24"/>
        </w:rPr>
        <w:t>w dziedzinie</w:t>
      </w:r>
      <w:r w:rsidR="004B0A32" w:rsidRPr="004B0A32">
        <w:rPr>
          <w:rFonts w:ascii="Times New Roman" w:hAnsi="Times New Roman" w:cs="Times New Roman"/>
          <w:sz w:val="24"/>
          <w:szCs w:val="24"/>
        </w:rPr>
        <w:t>:</w:t>
      </w:r>
    </w:p>
    <w:p w14:paraId="3AE77D73" w14:textId="54B076C9" w:rsidR="004B0A32" w:rsidRDefault="004B0A32" w:rsidP="004D45A8">
      <w:pPr>
        <w:pStyle w:val="NormalnyWeb"/>
        <w:spacing w:after="120" w:afterAutospacing="0"/>
        <w:ind w:left="993" w:hanging="99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4B0A32">
        <w:rPr>
          <w:sz w:val="22"/>
          <w:szCs w:val="22"/>
        </w:rPr>
        <w:t>epidemiologia lub higiena i epidemiologia</w:t>
      </w:r>
      <w:r w:rsidRPr="004B0A32">
        <w:rPr>
          <w:sz w:val="22"/>
          <w:szCs w:val="22"/>
        </w:rPr>
        <w:br/>
        <w:t>mikrobiologia lub mikrobiologia lekarska</w:t>
      </w:r>
      <w:r w:rsidRPr="004B0A32">
        <w:rPr>
          <w:sz w:val="22"/>
          <w:szCs w:val="22"/>
        </w:rPr>
        <w:br/>
        <w:t>choroby zakaźne</w:t>
      </w:r>
      <w:r w:rsidRPr="004B0A32">
        <w:rPr>
          <w:sz w:val="22"/>
          <w:szCs w:val="22"/>
        </w:rPr>
        <w:br/>
        <w:t>organizacja ochrony zdrowia</w:t>
      </w:r>
      <w:r w:rsidRPr="004B0A32">
        <w:rPr>
          <w:sz w:val="22"/>
          <w:szCs w:val="22"/>
        </w:rPr>
        <w:br/>
        <w:t xml:space="preserve">zdrowie publiczne </w:t>
      </w:r>
    </w:p>
    <w:p w14:paraId="5F6FD6C4" w14:textId="7EB34969" w:rsidR="004B0A32" w:rsidRPr="004B0A32" w:rsidRDefault="004B0A32" w:rsidP="004B0A32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B0A32">
        <w:rPr>
          <w:sz w:val="22"/>
        </w:rPr>
        <w:t>lub rozpoczął specjalizację w jednej z dziedzin wymienionych</w:t>
      </w:r>
    </w:p>
    <w:p w14:paraId="7AC27C17" w14:textId="736B5BC5" w:rsidR="004B0A32" w:rsidRPr="004B0A32" w:rsidRDefault="004B0A32" w:rsidP="004B0A32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44"/>
          <w:szCs w:val="44"/>
          <w:lang w:eastAsia="pl-PL"/>
        </w:rPr>
      </w:pPr>
      <w:r>
        <w:rPr>
          <w:rFonts w:ascii="Times New Roman" w:hAnsi="Times New Roman" w:cs="Times New Roman"/>
          <w:sz w:val="22"/>
        </w:rPr>
        <w:t xml:space="preserve">lub </w:t>
      </w:r>
      <w:r w:rsidRPr="004B0A32">
        <w:rPr>
          <w:rFonts w:ascii="Times New Roman" w:hAnsi="Times New Roman" w:cs="Times New Roman"/>
          <w:sz w:val="22"/>
        </w:rPr>
        <w:t>posiada inną specjalizację oraz co najmniej 2-letnie doświadczenie w pracy w zespole kontroli zakażeń szpitalnych i ukończył kurs specjalistyczny w zakresie epidemiologii szpitalnej i posiada świadectwo jego ukończenia lub jest w trakcie odbywania kursu specjalistycznego w zakresie epidemiologii szpitalnej</w:t>
      </w:r>
    </w:p>
    <w:p w14:paraId="7E90A879" w14:textId="20D82366" w:rsidR="004B0A32" w:rsidRDefault="004B0A32" w:rsidP="004B0A32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zad</w:t>
      </w:r>
      <w:r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ń Zespołu ds. Kontroli Zakażeń Szpitalnych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60C1299D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448E2">
        <w:rPr>
          <w:rFonts w:ascii="Arial" w:eastAsia="Times New Roman" w:hAnsi="Arial" w:cs="Arial"/>
          <w:lang w:eastAsia="pl-PL"/>
        </w:rPr>
        <w:t>opracowywanie i aktualizacja systemu zapobiegania i zwalczania zakażeń szpitalnych zgodnie z wymogami akredytacyjnymi,</w:t>
      </w:r>
    </w:p>
    <w:p w14:paraId="6D6661AC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448E2">
        <w:rPr>
          <w:rFonts w:ascii="Arial" w:eastAsia="Times New Roman" w:hAnsi="Arial" w:cs="Arial"/>
          <w:lang w:eastAsia="pl-PL"/>
        </w:rPr>
        <w:t>prowadzenie kontroli wewnętrznej oraz przedstawianie wyników i wniosków z tej kontroli Prezesowi Szpitala i Komitetowi ds. Zakażeń Szpitalnych co najmniej raz na pół roku i w miarę potrzeby,</w:t>
      </w:r>
    </w:p>
    <w:p w14:paraId="0BBDE412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448E2">
        <w:rPr>
          <w:rFonts w:ascii="Arial" w:eastAsia="Times New Roman" w:hAnsi="Arial" w:cs="Arial"/>
          <w:lang w:eastAsia="pl-PL"/>
        </w:rPr>
        <w:t>szkolenie personelu w zakresie kontroli zakażeń szpitalnych,</w:t>
      </w:r>
    </w:p>
    <w:p w14:paraId="0EE33F43" w14:textId="18EFC406" w:rsidR="004B0A32" w:rsidRPr="004B0A32" w:rsidRDefault="004B0A32" w:rsidP="004B0A32">
      <w:pPr>
        <w:pStyle w:val="Akapitzlist"/>
        <w:numPr>
          <w:ilvl w:val="0"/>
          <w:numId w:val="44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448E2">
        <w:rPr>
          <w:rFonts w:ascii="Arial" w:eastAsia="Times New Roman" w:hAnsi="Arial" w:cs="Arial"/>
          <w:lang w:eastAsia="pl-PL"/>
        </w:rPr>
        <w:t>konsultowanie osób podejrzanych o zakażenie lub chorobę zakaźną oraz tych, u których rozpoznano zakażenie lub chorobę zakaźną.</w:t>
      </w:r>
    </w:p>
    <w:p w14:paraId="483FF203" w14:textId="114649CB" w:rsidR="004B0A32" w:rsidRDefault="004B0A32" w:rsidP="004B0A32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zadań Zespołu ds. </w:t>
      </w:r>
      <w:r>
        <w:rPr>
          <w:rFonts w:ascii="Times New Roman" w:eastAsia="Times New Roman" w:hAnsi="Times New Roman" w:cs="Times New Roman"/>
          <w:lang w:eastAsia="pl-PL"/>
        </w:rPr>
        <w:t>Farmakoterapii, Antybiotykoterapii i Farmakoekonomiki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6E637DAD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Arial" w:eastAsia="Times New Roman" w:hAnsi="Arial" w:cs="Arial"/>
        </w:rPr>
      </w:pPr>
      <w:r w:rsidRPr="002448E2">
        <w:rPr>
          <w:rFonts w:ascii="Arial" w:eastAsia="Times New Roman" w:hAnsi="Arial" w:cs="Arial"/>
        </w:rPr>
        <w:t>analizowanie kosztów leczenia przeciwbakteryjnego w szpitalu, z uwzględnieniem wyników Pracowni Diagnostyki Laboratoryjnej,</w:t>
      </w:r>
    </w:p>
    <w:p w14:paraId="79D94137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Arial" w:eastAsia="Times New Roman" w:hAnsi="Arial" w:cs="Arial"/>
        </w:rPr>
      </w:pPr>
      <w:r w:rsidRPr="002448E2">
        <w:rPr>
          <w:rFonts w:ascii="Arial" w:eastAsia="Times New Roman" w:hAnsi="Arial" w:cs="Arial"/>
        </w:rPr>
        <w:t>analizowanie skuteczności i kosztów leczenia zakażeń szpitalnych,</w:t>
      </w:r>
    </w:p>
    <w:p w14:paraId="1EA7E66D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Arial" w:eastAsia="Times New Roman" w:hAnsi="Arial" w:cs="Arial"/>
        </w:rPr>
      </w:pPr>
      <w:r w:rsidRPr="002448E2">
        <w:rPr>
          <w:rFonts w:ascii="Arial" w:eastAsia="Times New Roman" w:hAnsi="Arial" w:cs="Arial"/>
        </w:rPr>
        <w:t>opracowanie i uaktualnianie szpitalnej polityki antybiotykowej,</w:t>
      </w:r>
    </w:p>
    <w:p w14:paraId="2A3F986C" w14:textId="77777777" w:rsidR="004B0A32" w:rsidRPr="002448E2" w:rsidRDefault="004B0A32" w:rsidP="004B0A32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Arial" w:eastAsia="Times New Roman" w:hAnsi="Arial" w:cs="Arial"/>
        </w:rPr>
      </w:pPr>
      <w:r w:rsidRPr="002448E2">
        <w:rPr>
          <w:rFonts w:ascii="Arial" w:eastAsia="Times New Roman" w:hAnsi="Arial" w:cs="Arial"/>
        </w:rPr>
        <w:t>nadzór nad przestrzeganiem szpitalnej polityki antybiotykowej i bieżące monitorowanie zużycia antybiotyków,</w:t>
      </w:r>
    </w:p>
    <w:p w14:paraId="64C7433F" w14:textId="77777777" w:rsidR="004B0A32" w:rsidRPr="00AE79D8" w:rsidRDefault="004B0A32" w:rsidP="004B0A32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D8">
        <w:rPr>
          <w:rFonts w:ascii="Times New Roman" w:eastAsia="Times New Roman" w:hAnsi="Times New Roman" w:cs="Times New Roman"/>
          <w:sz w:val="24"/>
          <w:szCs w:val="24"/>
        </w:rPr>
        <w:t>współpraca z Komitetem i Zespołem ds. Kontroli Zakażeń Szpitalnych w zakresie opracowywania i aktualizacji standardów farmakoprofilaktyki i farmakoterapii zakażeń i chorób zakaźnych w Szpitalu,</w:t>
      </w:r>
    </w:p>
    <w:p w14:paraId="413FD0F4" w14:textId="231899A4" w:rsidR="004B0A32" w:rsidRPr="00957EE4" w:rsidRDefault="004B0A32" w:rsidP="00957EE4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D8">
        <w:rPr>
          <w:rFonts w:ascii="Times New Roman" w:eastAsia="Times New Roman" w:hAnsi="Times New Roman" w:cs="Times New Roman"/>
          <w:sz w:val="24"/>
          <w:szCs w:val="24"/>
        </w:rPr>
        <w:t>dokonywanie rocznej retrospektywnej oceny zużycia i stosowania antybiotyków, w tym profilaktyki okołoopercyjnej pod kątem zgodności z obowiązującymi wytycznymi</w:t>
      </w:r>
      <w:r w:rsidR="00957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91E72" w14:textId="78FA8771" w:rsidR="00F60218" w:rsidRPr="001B13D5" w:rsidRDefault="00F60218" w:rsidP="00957EE4">
      <w:pPr>
        <w:pStyle w:val="Nagwek1"/>
        <w:rPr>
          <w:rFonts w:eastAsia="Times New Roman"/>
          <w:lang w:eastAsia="pl-PL"/>
        </w:rPr>
      </w:pPr>
      <w:r w:rsidRPr="00957EE4">
        <w:rPr>
          <w:rFonts w:eastAsia="Times New Roman"/>
          <w:lang w:eastAsia="pl-PL"/>
        </w:rPr>
        <w:lastRenderedPageBreak/>
        <w:t>Wymagane dokumenty</w:t>
      </w:r>
      <w:r w:rsidRPr="001B13D5">
        <w:rPr>
          <w:rFonts w:eastAsia="Times New Roman"/>
          <w:lang w:eastAsia="pl-PL"/>
        </w:rPr>
        <w:t>:</w:t>
      </w:r>
    </w:p>
    <w:p w14:paraId="1E03940F" w14:textId="6894FE4E" w:rsidR="00011AC6" w:rsidRPr="00957EE4" w:rsidRDefault="00901BB3" w:rsidP="00957EE4">
      <w:pPr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7EE4">
        <w:rPr>
          <w:rFonts w:ascii="Times New Roman" w:eastAsia="Times New Roman" w:hAnsi="Times New Roman" w:cs="Times New Roman"/>
          <w:bCs/>
          <w:lang w:eastAsia="pl-PL"/>
        </w:rPr>
        <w:t xml:space="preserve">CV oraz </w:t>
      </w:r>
      <w:r w:rsidR="00EA08DE" w:rsidRPr="00957EE4">
        <w:rPr>
          <w:rFonts w:ascii="Times New Roman" w:eastAsia="Times New Roman" w:hAnsi="Times New Roman" w:cs="Times New Roman"/>
          <w:bCs/>
          <w:lang w:eastAsia="pl-PL"/>
        </w:rPr>
        <w:t>kopie dokumentów potwierdzających wykszt</w:t>
      </w:r>
      <w:r w:rsidR="00BD6202" w:rsidRPr="00957EE4">
        <w:rPr>
          <w:rFonts w:ascii="Times New Roman" w:eastAsia="Times New Roman" w:hAnsi="Times New Roman" w:cs="Times New Roman"/>
          <w:bCs/>
          <w:lang w:eastAsia="pl-PL"/>
        </w:rPr>
        <w:t>ałcenie i kwalifikacje zawodowe (dyplom lekarza i prawo wykonywania zawodu oraz dokument potwierdzający uzyskaną specjalizację</w:t>
      </w:r>
      <w:r w:rsidR="00C579D1" w:rsidRPr="00957EE4">
        <w:rPr>
          <w:rFonts w:ascii="Times New Roman" w:eastAsia="Times New Roman" w:hAnsi="Times New Roman" w:cs="Times New Roman"/>
          <w:bCs/>
          <w:lang w:eastAsia="pl-PL"/>
        </w:rPr>
        <w:t xml:space="preserve"> lub informacj</w:t>
      </w:r>
      <w:r w:rsidRPr="00957EE4">
        <w:rPr>
          <w:rFonts w:ascii="Times New Roman" w:eastAsia="Times New Roman" w:hAnsi="Times New Roman" w:cs="Times New Roman"/>
          <w:bCs/>
          <w:lang w:eastAsia="pl-PL"/>
        </w:rPr>
        <w:t>ę</w:t>
      </w:r>
      <w:r w:rsidR="00C579D1" w:rsidRPr="00957EE4">
        <w:rPr>
          <w:rFonts w:ascii="Times New Roman" w:eastAsia="Times New Roman" w:hAnsi="Times New Roman" w:cs="Times New Roman"/>
          <w:bCs/>
          <w:lang w:eastAsia="pl-PL"/>
        </w:rPr>
        <w:t xml:space="preserve"> o rozpoczęciu specjalizacji</w:t>
      </w:r>
      <w:r w:rsidR="00BD6202" w:rsidRPr="00957EE4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309BB56A" w14:textId="732CD51F" w:rsidR="00901BB3" w:rsidRDefault="00901BB3" w:rsidP="00901BB3">
      <w:pPr>
        <w:pStyle w:val="Nagwek1"/>
        <w:spacing w:before="12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Oferujemy</w:t>
      </w:r>
      <w:r w:rsidRPr="001B13D5">
        <w:rPr>
          <w:rFonts w:ascii="Times New Roman" w:hAnsi="Times New Roman" w:cs="Times New Roman"/>
          <w:lang w:eastAsia="pl-PL"/>
        </w:rPr>
        <w:t>:</w:t>
      </w:r>
    </w:p>
    <w:p w14:paraId="36CC822E" w14:textId="201EBD3F" w:rsidR="00901BB3" w:rsidRPr="00455661" w:rsidRDefault="00901BB3" w:rsidP="00957EE4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2"/>
          <w:lang w:eastAsia="pl-PL"/>
        </w:rPr>
      </w:pPr>
      <w:r w:rsidRPr="00455661">
        <w:rPr>
          <w:rFonts w:ascii="Times New Roman" w:hAnsi="Times New Roman" w:cs="Times New Roman"/>
          <w:sz w:val="22"/>
          <w:lang w:eastAsia="pl-PL"/>
        </w:rPr>
        <w:t xml:space="preserve">Zatrudnienie na podstawie </w:t>
      </w:r>
      <w:r w:rsidR="00702348">
        <w:rPr>
          <w:rFonts w:ascii="Times New Roman" w:hAnsi="Times New Roman" w:cs="Times New Roman"/>
          <w:sz w:val="22"/>
          <w:lang w:eastAsia="pl-PL"/>
        </w:rPr>
        <w:t>umowy</w:t>
      </w:r>
      <w:r w:rsidRPr="00455661">
        <w:rPr>
          <w:rFonts w:ascii="Times New Roman" w:hAnsi="Times New Roman" w:cs="Times New Roman"/>
          <w:sz w:val="22"/>
          <w:lang w:eastAsia="pl-PL"/>
        </w:rPr>
        <w:t xml:space="preserve"> cywilno-prawnej</w:t>
      </w:r>
      <w:r w:rsidR="00455661">
        <w:rPr>
          <w:rFonts w:ascii="Times New Roman" w:hAnsi="Times New Roman" w:cs="Times New Roman"/>
          <w:sz w:val="22"/>
          <w:lang w:eastAsia="pl-PL"/>
        </w:rPr>
        <w:t>,</w:t>
      </w:r>
    </w:p>
    <w:p w14:paraId="0A11A032" w14:textId="69595EEA" w:rsidR="00455661" w:rsidRPr="00455661" w:rsidRDefault="00901BB3" w:rsidP="00455661">
      <w:pPr>
        <w:numPr>
          <w:ilvl w:val="0"/>
          <w:numId w:val="4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455661">
        <w:rPr>
          <w:rFonts w:ascii="Times New Roman" w:hAnsi="Times New Roman" w:cs="Times New Roman"/>
        </w:rPr>
        <w:t>kompleksową organizację pracy,</w:t>
      </w:r>
    </w:p>
    <w:p w14:paraId="4B26F542" w14:textId="27881F03" w:rsidR="00901BB3" w:rsidRDefault="00901BB3" w:rsidP="00957EE4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2"/>
          <w:lang w:eastAsia="pl-PL"/>
        </w:rPr>
      </w:pPr>
      <w:r w:rsidRPr="00455661">
        <w:rPr>
          <w:rFonts w:ascii="Times New Roman" w:hAnsi="Times New Roman" w:cs="Times New Roman"/>
          <w:sz w:val="22"/>
          <w:lang w:eastAsia="pl-PL"/>
        </w:rPr>
        <w:t>elastyczne godziny pracy</w:t>
      </w:r>
      <w:r w:rsidR="00455661">
        <w:rPr>
          <w:rFonts w:ascii="Times New Roman" w:hAnsi="Times New Roman" w:cs="Times New Roman"/>
          <w:sz w:val="22"/>
          <w:lang w:eastAsia="pl-PL"/>
        </w:rPr>
        <w:t>,</w:t>
      </w:r>
    </w:p>
    <w:p w14:paraId="2C1A7807" w14:textId="70BB93DF" w:rsidR="00455661" w:rsidRPr="00455661" w:rsidRDefault="00455661" w:rsidP="00455661">
      <w:pPr>
        <w:numPr>
          <w:ilvl w:val="0"/>
          <w:numId w:val="4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pracę w zgranych wyspecjalizowanych zespołach,</w:t>
      </w:r>
    </w:p>
    <w:p w14:paraId="6B08D545" w14:textId="2514B48B" w:rsidR="00702348" w:rsidRDefault="00702348" w:rsidP="0070234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CEAA097" w14:textId="3D8488D4" w:rsidR="00702348" w:rsidRDefault="00702348" w:rsidP="007326AF">
      <w:pPr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lang w:eastAsia="pl-PL"/>
        </w:rPr>
        <w:tab/>
        <w:t xml:space="preserve">1) </w:t>
      </w:r>
      <w:r w:rsidRPr="00702348">
        <w:rPr>
          <w:rFonts w:ascii="Times New Roman" w:eastAsia="Times New Roman" w:hAnsi="Times New Roman" w:cs="Times New Roman"/>
          <w:bCs/>
          <w:lang w:eastAsia="pl-PL"/>
        </w:rPr>
        <w:t>CV wraz z informacjami, o których mowa w art. 22</w:t>
      </w:r>
      <w:r w:rsidRPr="007023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02348">
        <w:rPr>
          <w:rFonts w:ascii="Times New Roman" w:eastAsia="Times New Roman" w:hAnsi="Times New Roman" w:cs="Times New Roman"/>
          <w:bCs/>
          <w:lang w:eastAsia="pl-PL"/>
        </w:rPr>
        <w:t xml:space="preserve"> § 1 ustawy z dnia 26 czerwca 1974 r. Kodeks pracy (</w:t>
      </w:r>
      <w:proofErr w:type="spellStart"/>
      <w:r w:rsidRPr="00702348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702348">
        <w:rPr>
          <w:rFonts w:ascii="Times New Roman" w:eastAsia="Times New Roman" w:hAnsi="Times New Roman" w:cs="Times New Roman"/>
          <w:bCs/>
          <w:lang w:eastAsia="pl-PL"/>
        </w:rPr>
        <w:t>. Dz.U. z 2016 r., poz. 1666 ze zm.), tj. imię (imiona) i nazwiska, data urodzenia, miejsce zamieszkania (adres do korespondencji), dane kontaktowe, wykształcenie, przebieg dotychczasowego zatrudnienia,</w:t>
      </w:r>
    </w:p>
    <w:p w14:paraId="601FA9AE" w14:textId="7E621FC4" w:rsidR="00702348" w:rsidRPr="007326AF" w:rsidRDefault="00702348" w:rsidP="007326AF">
      <w:pPr>
        <w:ind w:left="426" w:hanging="426"/>
        <w:rPr>
          <w:lang w:eastAsia="pl-PL"/>
        </w:rPr>
      </w:pPr>
      <w:r>
        <w:rPr>
          <w:lang w:eastAsia="pl-PL"/>
        </w:rPr>
        <w:tab/>
      </w:r>
      <w:r w:rsidR="007326AF">
        <w:rPr>
          <w:lang w:eastAsia="pl-PL"/>
        </w:rPr>
        <w:t xml:space="preserve">2) </w:t>
      </w:r>
      <w:bookmarkStart w:id="1" w:name="_Hlk526837577"/>
      <w:r w:rsidRPr="007326AF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80789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7326AF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2FAB26C4" w14:textId="77777777" w:rsidR="00702348" w:rsidRDefault="00702348" w:rsidP="007023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AF9A1" w14:textId="77777777" w:rsidR="00702348" w:rsidRPr="00807896" w:rsidRDefault="00702348" w:rsidP="007023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4779D1" w14:textId="77777777" w:rsidR="00702348" w:rsidRPr="00807896" w:rsidRDefault="00702348" w:rsidP="00702348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</w:t>
      </w:r>
      <w:r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77192914" w14:textId="77777777" w:rsidR="00702348" w:rsidRPr="00807896" w:rsidRDefault="00702348" w:rsidP="00702348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oraz załączonych do niego dokumentach - wymagane jeśli przekazane dane obejmują szczególne kategorie danych, o których mowa w art. 9 ust. 1 RODO.</w:t>
      </w:r>
    </w:p>
    <w:p w14:paraId="1B49E286" w14:textId="77777777" w:rsidR="00702348" w:rsidRPr="00807896" w:rsidRDefault="00702348" w:rsidP="00702348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7C83E4B3" w14:textId="77777777" w:rsidR="00702348" w:rsidRPr="001B13D5" w:rsidRDefault="00702348" w:rsidP="00702348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6AE9A5CE" w14:textId="3EA4D117" w:rsidR="00702348" w:rsidRPr="006708C6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„Oferta pracy </w:t>
      </w:r>
      <w:r>
        <w:rPr>
          <w:rFonts w:ascii="Times New Roman" w:hAnsi="Times New Roman" w:cs="Times New Roman"/>
          <w:lang w:eastAsia="pl-PL"/>
        </w:rPr>
        <w:t>–</w:t>
      </w:r>
      <w:r w:rsidRPr="006708C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lekarz</w:t>
      </w:r>
      <w:r w:rsidRPr="006708C6">
        <w:rPr>
          <w:rFonts w:ascii="Times New Roman" w:hAnsi="Times New Roman" w:cs="Times New Roman"/>
          <w:lang w:eastAsia="pl-PL"/>
        </w:rPr>
        <w:t>”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208AB691" w14:textId="77777777" w:rsidR="00702348" w:rsidRPr="006708C6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048A8D5B" w14:textId="77777777" w:rsidR="00702348" w:rsidRPr="001B13D5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EF7256B" w14:textId="77777777" w:rsidR="00702348" w:rsidRPr="001B13D5" w:rsidRDefault="00702348" w:rsidP="0070234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 dotyczące przetwarzania danych osobowych</w:t>
      </w:r>
    </w:p>
    <w:p w14:paraId="4A637354" w14:textId="77777777" w:rsidR="00702348" w:rsidRPr="001B13D5" w:rsidRDefault="00702348" w:rsidP="00702348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Kartuzach, </w:t>
      </w:r>
      <w:r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44C4836" w14:textId="77777777" w:rsidR="00702348" w:rsidRDefault="00702348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14:paraId="5D7B32A1" w14:textId="77777777" w:rsidR="00702348" w:rsidRPr="001B13D5" w:rsidRDefault="00702348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5A5243B9" w14:textId="77777777" w:rsidR="00702348" w:rsidRDefault="00702348" w:rsidP="007023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20FCE601" w14:textId="14690D49" w:rsidR="00702348" w:rsidRDefault="00A270C6" w:rsidP="00702348">
      <w:pPr>
        <w:shd w:val="clear" w:color="auto" w:fill="FFFFFF"/>
        <w:spacing w:after="0" w:line="240" w:lineRule="auto"/>
        <w:jc w:val="both"/>
      </w:pPr>
      <w:hyperlink w:history="1">
        <w:r w:rsidR="00702348" w:rsidRPr="001620C1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Klauzula Informacyjna dostępna jest pod adresem: </w:t>
        </w:r>
      </w:hyperlink>
      <w:r w:rsidR="00957EE4" w:rsidRPr="00957EE4">
        <w:t xml:space="preserve"> </w:t>
      </w:r>
      <w:hyperlink r:id="rId8" w:history="1">
        <w:r w:rsidR="00957EE4" w:rsidRPr="00B03C20">
          <w:rPr>
            <w:rStyle w:val="Hipercze"/>
          </w:rPr>
          <w:t>http://www.pczkartuzy.pl/powiatowe-centrum-zdrowia/rodo/klauzula-informacyjna-do-umowy-cywilnoprawnej-pnews-113.html</w:t>
        </w:r>
      </w:hyperlink>
    </w:p>
    <w:p w14:paraId="3DB2452B" w14:textId="77777777" w:rsidR="00957EE4" w:rsidRPr="007A2F92" w:rsidRDefault="00957EE4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A142" w14:textId="77777777" w:rsidR="00A270C6" w:rsidRDefault="00A270C6" w:rsidP="00552149">
      <w:pPr>
        <w:spacing w:after="0" w:line="240" w:lineRule="auto"/>
      </w:pPr>
      <w:r>
        <w:separator/>
      </w:r>
    </w:p>
  </w:endnote>
  <w:endnote w:type="continuationSeparator" w:id="0">
    <w:p w14:paraId="57BEF46B" w14:textId="77777777" w:rsidR="00A270C6" w:rsidRDefault="00A270C6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0322" w14:textId="77777777" w:rsidR="00A270C6" w:rsidRDefault="00A270C6" w:rsidP="00552149">
      <w:pPr>
        <w:spacing w:after="0" w:line="240" w:lineRule="auto"/>
      </w:pPr>
      <w:r>
        <w:separator/>
      </w:r>
    </w:p>
  </w:footnote>
  <w:footnote w:type="continuationSeparator" w:id="0">
    <w:p w14:paraId="5CB721AF" w14:textId="77777777" w:rsidR="00A270C6" w:rsidRDefault="00A270C6" w:rsidP="00552149">
      <w:pPr>
        <w:spacing w:after="0" w:line="240" w:lineRule="auto"/>
      </w:pPr>
      <w:r>
        <w:continuationSeparator/>
      </w:r>
    </w:p>
  </w:footnote>
  <w:footnote w:id="1">
    <w:p w14:paraId="525D83C5" w14:textId="77777777" w:rsidR="00702348" w:rsidRPr="001B13D5" w:rsidRDefault="00702348" w:rsidP="00702348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1106704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0D4CD634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57C242E2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90A"/>
    <w:multiLevelType w:val="multilevel"/>
    <w:tmpl w:val="4A2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A5A26"/>
    <w:multiLevelType w:val="multilevel"/>
    <w:tmpl w:val="773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008EE"/>
    <w:multiLevelType w:val="hybridMultilevel"/>
    <w:tmpl w:val="6574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44B91"/>
    <w:multiLevelType w:val="multilevel"/>
    <w:tmpl w:val="01A2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25EFC"/>
    <w:multiLevelType w:val="hybridMultilevel"/>
    <w:tmpl w:val="7C568F96"/>
    <w:lvl w:ilvl="0" w:tplc="9CAA982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1CF3"/>
    <w:multiLevelType w:val="hybridMultilevel"/>
    <w:tmpl w:val="E922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A3A1D"/>
    <w:multiLevelType w:val="hybridMultilevel"/>
    <w:tmpl w:val="49BC495C"/>
    <w:lvl w:ilvl="0" w:tplc="9CAA98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F3E5E"/>
    <w:multiLevelType w:val="hybridMultilevel"/>
    <w:tmpl w:val="E4204AF4"/>
    <w:lvl w:ilvl="0" w:tplc="E7401542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A601B"/>
    <w:multiLevelType w:val="hybridMultilevel"/>
    <w:tmpl w:val="7A4894CC"/>
    <w:lvl w:ilvl="0" w:tplc="9CAA9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E7BEE"/>
    <w:multiLevelType w:val="hybridMultilevel"/>
    <w:tmpl w:val="6470B3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5D7F12"/>
    <w:multiLevelType w:val="hybridMultilevel"/>
    <w:tmpl w:val="6C4E88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D1666A"/>
    <w:multiLevelType w:val="multilevel"/>
    <w:tmpl w:val="713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29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7"/>
  </w:num>
  <w:num w:numId="12">
    <w:abstractNumId w:val="12"/>
  </w:num>
  <w:num w:numId="13">
    <w:abstractNumId w:val="6"/>
  </w:num>
  <w:num w:numId="14">
    <w:abstractNumId w:val="43"/>
  </w:num>
  <w:num w:numId="15">
    <w:abstractNumId w:val="24"/>
  </w:num>
  <w:num w:numId="16">
    <w:abstractNumId w:val="39"/>
  </w:num>
  <w:num w:numId="17">
    <w:abstractNumId w:val="20"/>
  </w:num>
  <w:num w:numId="18">
    <w:abstractNumId w:val="33"/>
  </w:num>
  <w:num w:numId="19">
    <w:abstractNumId w:val="14"/>
  </w:num>
  <w:num w:numId="20">
    <w:abstractNumId w:val="34"/>
  </w:num>
  <w:num w:numId="21">
    <w:abstractNumId w:val="18"/>
  </w:num>
  <w:num w:numId="22">
    <w:abstractNumId w:val="32"/>
  </w:num>
  <w:num w:numId="23">
    <w:abstractNumId w:val="9"/>
  </w:num>
  <w:num w:numId="24">
    <w:abstractNumId w:val="37"/>
  </w:num>
  <w:num w:numId="25">
    <w:abstractNumId w:val="23"/>
  </w:num>
  <w:num w:numId="26">
    <w:abstractNumId w:val="13"/>
  </w:num>
  <w:num w:numId="27">
    <w:abstractNumId w:val="21"/>
  </w:num>
  <w:num w:numId="28">
    <w:abstractNumId w:val="31"/>
  </w:num>
  <w:num w:numId="29">
    <w:abstractNumId w:val="38"/>
  </w:num>
  <w:num w:numId="30">
    <w:abstractNumId w:val="41"/>
  </w:num>
  <w:num w:numId="31">
    <w:abstractNumId w:val="27"/>
  </w:num>
  <w:num w:numId="32">
    <w:abstractNumId w:val="40"/>
  </w:num>
  <w:num w:numId="33">
    <w:abstractNumId w:val="7"/>
  </w:num>
  <w:num w:numId="34">
    <w:abstractNumId w:val="17"/>
  </w:num>
  <w:num w:numId="35">
    <w:abstractNumId w:val="42"/>
  </w:num>
  <w:num w:numId="36">
    <w:abstractNumId w:val="35"/>
  </w:num>
  <w:num w:numId="37">
    <w:abstractNumId w:val="8"/>
  </w:num>
  <w:num w:numId="38">
    <w:abstractNumId w:val="10"/>
  </w:num>
  <w:num w:numId="39">
    <w:abstractNumId w:val="45"/>
  </w:num>
  <w:num w:numId="40">
    <w:abstractNumId w:val="11"/>
  </w:num>
  <w:num w:numId="41">
    <w:abstractNumId w:val="2"/>
  </w:num>
  <w:num w:numId="42">
    <w:abstractNumId w:val="48"/>
  </w:num>
  <w:num w:numId="43">
    <w:abstractNumId w:val="44"/>
  </w:num>
  <w:num w:numId="44">
    <w:abstractNumId w:val="19"/>
  </w:num>
  <w:num w:numId="45">
    <w:abstractNumId w:val="46"/>
  </w:num>
  <w:num w:numId="46">
    <w:abstractNumId w:val="28"/>
  </w:num>
  <w:num w:numId="47">
    <w:abstractNumId w:val="26"/>
  </w:num>
  <w:num w:numId="48">
    <w:abstractNumId w:val="36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673F5"/>
    <w:rsid w:val="00107277"/>
    <w:rsid w:val="00115813"/>
    <w:rsid w:val="00117063"/>
    <w:rsid w:val="00133EC7"/>
    <w:rsid w:val="001B07AF"/>
    <w:rsid w:val="001B13D5"/>
    <w:rsid w:val="001C6FEE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55661"/>
    <w:rsid w:val="004851D2"/>
    <w:rsid w:val="004B0A32"/>
    <w:rsid w:val="004D45A8"/>
    <w:rsid w:val="004F5155"/>
    <w:rsid w:val="005262DE"/>
    <w:rsid w:val="00534218"/>
    <w:rsid w:val="00550EF9"/>
    <w:rsid w:val="00552149"/>
    <w:rsid w:val="00571543"/>
    <w:rsid w:val="00577494"/>
    <w:rsid w:val="005C4493"/>
    <w:rsid w:val="005D4767"/>
    <w:rsid w:val="00630408"/>
    <w:rsid w:val="0063235E"/>
    <w:rsid w:val="006429DA"/>
    <w:rsid w:val="006B2BB3"/>
    <w:rsid w:val="006D51D9"/>
    <w:rsid w:val="006E6D7F"/>
    <w:rsid w:val="00702348"/>
    <w:rsid w:val="007326AF"/>
    <w:rsid w:val="0073284A"/>
    <w:rsid w:val="00744663"/>
    <w:rsid w:val="007866B1"/>
    <w:rsid w:val="007E15FD"/>
    <w:rsid w:val="007F466B"/>
    <w:rsid w:val="00800C91"/>
    <w:rsid w:val="00866D16"/>
    <w:rsid w:val="008674B9"/>
    <w:rsid w:val="008736F4"/>
    <w:rsid w:val="008D22B8"/>
    <w:rsid w:val="008F6A22"/>
    <w:rsid w:val="00901BB3"/>
    <w:rsid w:val="009275D2"/>
    <w:rsid w:val="009508F3"/>
    <w:rsid w:val="00957EE4"/>
    <w:rsid w:val="00965443"/>
    <w:rsid w:val="00982194"/>
    <w:rsid w:val="00A2162C"/>
    <w:rsid w:val="00A270C6"/>
    <w:rsid w:val="00A35D6A"/>
    <w:rsid w:val="00A362B0"/>
    <w:rsid w:val="00AF7431"/>
    <w:rsid w:val="00B064FF"/>
    <w:rsid w:val="00B42624"/>
    <w:rsid w:val="00BD6202"/>
    <w:rsid w:val="00BD6E63"/>
    <w:rsid w:val="00BE7068"/>
    <w:rsid w:val="00C16F6C"/>
    <w:rsid w:val="00C53161"/>
    <w:rsid w:val="00C54C9E"/>
    <w:rsid w:val="00C579D1"/>
    <w:rsid w:val="00C701C1"/>
    <w:rsid w:val="00C71C96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1B1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zkartuzy.pl/powiatowe-centrum-zdrowia/rodo/klauzula-informacyjna-do-umowy-cywilnoprawnej-pnews-1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EC3D-BBC6-44D6-8834-9F1902E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2020-04-28T11:32:00Z</cp:lastPrinted>
  <dcterms:created xsi:type="dcterms:W3CDTF">2023-10-17T11:56:00Z</dcterms:created>
  <dcterms:modified xsi:type="dcterms:W3CDTF">2023-10-17T11:58:00Z</dcterms:modified>
</cp:coreProperties>
</file>