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2E" w:rsidRPr="00FC652E" w:rsidRDefault="00FC652E" w:rsidP="00FC652E">
      <w:pPr>
        <w:spacing w:after="24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Ogłoszenie nr 766957-N-2020 z dnia 15.12.2020 r. </w:t>
      </w:r>
    </w:p>
    <w:p w:rsidR="00FC652E" w:rsidRPr="00FC652E" w:rsidRDefault="00FC652E" w:rsidP="00FC652E">
      <w:pPr>
        <w:spacing w:after="0" w:line="240" w:lineRule="auto"/>
        <w:jc w:val="center"/>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Powiatowe Centrum Zdrowia spółka z o. o.: Dostawa paliwa dla pojazdów Powiatowego Centrum Zdrowia Sp. z o.o.</w:t>
      </w:r>
      <w:r w:rsidRPr="00FC652E">
        <w:rPr>
          <w:rFonts w:ascii="Times New Roman" w:eastAsia="Times New Roman" w:hAnsi="Times New Roman" w:cs="Times New Roman"/>
          <w:sz w:val="24"/>
          <w:szCs w:val="24"/>
          <w:lang w:eastAsia="pl-PL"/>
        </w:rPr>
        <w:br/>
        <w:t xml:space="preserve">OGŁOSZENIE O ZAMÓWIENIU - Dostawy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Zamieszczanie ogłoszenia:</w:t>
      </w:r>
      <w:r w:rsidRPr="00FC652E">
        <w:rPr>
          <w:rFonts w:ascii="Times New Roman" w:eastAsia="Times New Roman" w:hAnsi="Times New Roman" w:cs="Times New Roman"/>
          <w:sz w:val="24"/>
          <w:szCs w:val="24"/>
          <w:lang w:eastAsia="pl-PL"/>
        </w:rPr>
        <w:t xml:space="preserve"> Zamieszczanie obowiązkowe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Ogłoszenie dotyczy:</w:t>
      </w:r>
      <w:r w:rsidRPr="00FC652E">
        <w:rPr>
          <w:rFonts w:ascii="Times New Roman" w:eastAsia="Times New Roman" w:hAnsi="Times New Roman" w:cs="Times New Roman"/>
          <w:sz w:val="24"/>
          <w:szCs w:val="24"/>
          <w:lang w:eastAsia="pl-PL"/>
        </w:rPr>
        <w:t xml:space="preserve"> Zamówienia publicznego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Nazwa projektu lub programu</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u w:val="single"/>
          <w:lang w:eastAsia="pl-PL"/>
        </w:rPr>
        <w:t>SEKCJA I: ZAMAWIAJĄCY</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Postępowanie przeprowadza centralny zamawiający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Informacje na temat podmiotu któremu zamawiający powierzył/powierzyli prowadzenie postępowania:</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Postępowanie jest przeprowadzane wspólnie przez zamawiających</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Informacje dodatkowe:</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 1) NAZWA I ADRES: </w:t>
      </w:r>
      <w:r w:rsidRPr="00FC652E">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FC652E">
        <w:rPr>
          <w:rFonts w:ascii="Times New Roman" w:eastAsia="Times New Roman" w:hAnsi="Times New Roman" w:cs="Times New Roman"/>
          <w:sz w:val="24"/>
          <w:szCs w:val="24"/>
          <w:lang w:eastAsia="pl-PL"/>
        </w:rPr>
        <w:br/>
        <w:t xml:space="preserve">Adres strony internetowej (URL): http://www.bip.pczkartuzy.pl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lastRenderedPageBreak/>
        <w:t xml:space="preserve">Adres profilu nabywcy: </w:t>
      </w:r>
      <w:r w:rsidRPr="00FC652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 2) RODZAJ ZAMAWIAJĄCEGO: </w:t>
      </w:r>
      <w:r w:rsidRPr="00FC652E">
        <w:rPr>
          <w:rFonts w:ascii="Times New Roman" w:eastAsia="Times New Roman" w:hAnsi="Times New Roman" w:cs="Times New Roman"/>
          <w:sz w:val="24"/>
          <w:szCs w:val="24"/>
          <w:lang w:eastAsia="pl-PL"/>
        </w:rPr>
        <w:t xml:space="preserve">Inny (proszę określić):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I.3) WSPÓLNE UDZIELANIE ZAMÓWIENIA </w:t>
      </w:r>
      <w:r w:rsidRPr="00FC652E">
        <w:rPr>
          <w:rFonts w:ascii="Times New Roman" w:eastAsia="Times New Roman" w:hAnsi="Times New Roman" w:cs="Times New Roman"/>
          <w:b/>
          <w:bCs/>
          <w:i/>
          <w:iCs/>
          <w:sz w:val="24"/>
          <w:szCs w:val="24"/>
          <w:lang w:eastAsia="pl-PL"/>
        </w:rPr>
        <w:t>(jeżeli dotyczy)</w:t>
      </w:r>
      <w:r w:rsidRPr="00FC652E">
        <w:rPr>
          <w:rFonts w:ascii="Times New Roman" w:eastAsia="Times New Roman" w:hAnsi="Times New Roman" w:cs="Times New Roman"/>
          <w:b/>
          <w:bCs/>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I.4) KOMUNIKACJA: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Tak </w:t>
      </w:r>
      <w:r w:rsidRPr="00FC652E">
        <w:rPr>
          <w:rFonts w:ascii="Times New Roman" w:eastAsia="Times New Roman" w:hAnsi="Times New Roman" w:cs="Times New Roman"/>
          <w:sz w:val="24"/>
          <w:szCs w:val="24"/>
          <w:lang w:eastAsia="pl-PL"/>
        </w:rPr>
        <w:br/>
        <w:t xml:space="preserve">http://www.bip.pczkartuzy.pl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Tak </w:t>
      </w:r>
      <w:r w:rsidRPr="00FC652E">
        <w:rPr>
          <w:rFonts w:ascii="Times New Roman" w:eastAsia="Times New Roman" w:hAnsi="Times New Roman" w:cs="Times New Roman"/>
          <w:sz w:val="24"/>
          <w:szCs w:val="24"/>
          <w:lang w:eastAsia="pl-PL"/>
        </w:rPr>
        <w:br/>
        <w:t xml:space="preserve">http://www.bip.pczkartuzy.pl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Oferty lub wnioski o dopuszczenie do udziału w postępowaniu należy przesyłać:</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Elektronicznie</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adres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Nie </w:t>
      </w:r>
      <w:r w:rsidRPr="00FC652E">
        <w:rPr>
          <w:rFonts w:ascii="Times New Roman" w:eastAsia="Times New Roman" w:hAnsi="Times New Roman" w:cs="Times New Roman"/>
          <w:sz w:val="24"/>
          <w:szCs w:val="24"/>
          <w:lang w:eastAsia="pl-PL"/>
        </w:rPr>
        <w:br/>
        <w:t xml:space="preserve">Inny sposób: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Tak </w:t>
      </w:r>
      <w:r w:rsidRPr="00FC652E">
        <w:rPr>
          <w:rFonts w:ascii="Times New Roman" w:eastAsia="Times New Roman" w:hAnsi="Times New Roman" w:cs="Times New Roman"/>
          <w:sz w:val="24"/>
          <w:szCs w:val="24"/>
          <w:lang w:eastAsia="pl-PL"/>
        </w:rPr>
        <w:br/>
        <w:t xml:space="preserve">Inny sposób: </w:t>
      </w:r>
      <w:r w:rsidRPr="00FC652E">
        <w:rPr>
          <w:rFonts w:ascii="Times New Roman" w:eastAsia="Times New Roman" w:hAnsi="Times New Roman" w:cs="Times New Roman"/>
          <w:sz w:val="24"/>
          <w:szCs w:val="24"/>
          <w:lang w:eastAsia="pl-PL"/>
        </w:rPr>
        <w:br/>
        <w:t xml:space="preserve">pisemnie </w:t>
      </w:r>
      <w:r w:rsidRPr="00FC652E">
        <w:rPr>
          <w:rFonts w:ascii="Times New Roman" w:eastAsia="Times New Roman" w:hAnsi="Times New Roman" w:cs="Times New Roman"/>
          <w:sz w:val="24"/>
          <w:szCs w:val="24"/>
          <w:lang w:eastAsia="pl-PL"/>
        </w:rPr>
        <w:br/>
        <w:t xml:space="preserve">Adres: </w:t>
      </w:r>
      <w:r w:rsidRPr="00FC652E">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lastRenderedPageBreak/>
        <w:br/>
      </w:r>
      <w:r w:rsidRPr="00FC652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u w:val="single"/>
          <w:lang w:eastAsia="pl-PL"/>
        </w:rPr>
        <w:t xml:space="preserve">SEKCJA II: PRZEDMIOT ZAMÓWIENIA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II.1) Nazwa nadana zamówieniu przez zamawiającego: </w:t>
      </w:r>
      <w:r w:rsidRPr="00FC652E">
        <w:rPr>
          <w:rFonts w:ascii="Times New Roman" w:eastAsia="Times New Roman" w:hAnsi="Times New Roman" w:cs="Times New Roman"/>
          <w:sz w:val="24"/>
          <w:szCs w:val="24"/>
          <w:lang w:eastAsia="pl-PL"/>
        </w:rPr>
        <w:t xml:space="preserve">Dostawa paliwa dla pojazdów Powiatowego Centrum Zdrowia Sp. z o.o.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Numer referencyjny: </w:t>
      </w:r>
      <w:r w:rsidRPr="00FC652E">
        <w:rPr>
          <w:rFonts w:ascii="Times New Roman" w:eastAsia="Times New Roman" w:hAnsi="Times New Roman" w:cs="Times New Roman"/>
          <w:sz w:val="24"/>
          <w:szCs w:val="24"/>
          <w:lang w:eastAsia="pl-PL"/>
        </w:rPr>
        <w:t xml:space="preserve">AZP.350.16.2020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C652E" w:rsidRPr="00FC652E" w:rsidRDefault="00FC652E" w:rsidP="00FC652E">
      <w:pPr>
        <w:spacing w:after="0" w:line="240" w:lineRule="auto"/>
        <w:jc w:val="both"/>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II.2) Rodzaj zamówienia: </w:t>
      </w:r>
      <w:r w:rsidRPr="00FC652E">
        <w:rPr>
          <w:rFonts w:ascii="Times New Roman" w:eastAsia="Times New Roman" w:hAnsi="Times New Roman" w:cs="Times New Roman"/>
          <w:sz w:val="24"/>
          <w:szCs w:val="24"/>
          <w:lang w:eastAsia="pl-PL"/>
        </w:rPr>
        <w:t xml:space="preserve">Dostawy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II.3) Informacja o możliwości składania ofert częściowych</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Zamówienie podzielone jest na części: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Oferty lub wnioski o dopuszczenie do udziału w postępowaniu można składać w odniesieniu do:</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II.4) Krótki opis przedmiotu zamówienia </w:t>
      </w:r>
      <w:r w:rsidRPr="00FC652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C652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C652E">
        <w:rPr>
          <w:rFonts w:ascii="Times New Roman" w:eastAsia="Times New Roman" w:hAnsi="Times New Roman" w:cs="Times New Roman"/>
          <w:sz w:val="24"/>
          <w:szCs w:val="24"/>
          <w:lang w:eastAsia="pl-PL"/>
        </w:rPr>
        <w:t xml:space="preserve">Przedmiotem zamówienia jest sukcesywna dostawa paliwa – oleju napędowego (ON) oraz benzyny bezołowiowej (PB95) dla potrzeb Powiatowego Centrum Zdrowia Sp. z o.o. w Kartuzach. Zakres dostaw został określony w 1 Części. Zamawiający szacuje zapotrzebowanie na paliwa ciekłe we wskazanej niżej ilości: a) Olej napędowy (ON) – 68000 litrów b) Benzyna bezołowiowa (Pb95) – 18000 litrów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II.5) Główny kod CPV: </w:t>
      </w:r>
      <w:r w:rsidRPr="00FC652E">
        <w:rPr>
          <w:rFonts w:ascii="Times New Roman" w:eastAsia="Times New Roman" w:hAnsi="Times New Roman" w:cs="Times New Roman"/>
          <w:sz w:val="24"/>
          <w:szCs w:val="24"/>
          <w:lang w:eastAsia="pl-PL"/>
        </w:rPr>
        <w:t xml:space="preserve">09134100-8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Dodatkowe kody CPV:</w:t>
      </w:r>
      <w:r w:rsidRPr="00FC65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C652E" w:rsidRPr="00FC652E" w:rsidTr="00FC652E">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Kod CPV</w:t>
            </w:r>
          </w:p>
        </w:tc>
      </w:tr>
      <w:tr w:rsidR="00FC652E" w:rsidRPr="00FC652E" w:rsidTr="00FC652E">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09132100-4</w:t>
            </w:r>
          </w:p>
        </w:tc>
      </w:tr>
    </w:tbl>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II.6) Całkowita wartość zamówienia </w:t>
      </w:r>
      <w:r w:rsidRPr="00FC652E">
        <w:rPr>
          <w:rFonts w:ascii="Times New Roman" w:eastAsia="Times New Roman" w:hAnsi="Times New Roman" w:cs="Times New Roman"/>
          <w:i/>
          <w:iCs/>
          <w:sz w:val="24"/>
          <w:szCs w:val="24"/>
          <w:lang w:eastAsia="pl-PL"/>
        </w:rPr>
        <w:t>(jeżeli zamawiający podaje informacje o wartości zamówienia)</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Wartość bez VAT: </w:t>
      </w:r>
      <w:r w:rsidRPr="00FC652E">
        <w:rPr>
          <w:rFonts w:ascii="Times New Roman" w:eastAsia="Times New Roman" w:hAnsi="Times New Roman" w:cs="Times New Roman"/>
          <w:sz w:val="24"/>
          <w:szCs w:val="24"/>
          <w:lang w:eastAsia="pl-PL"/>
        </w:rPr>
        <w:br/>
        <w:t xml:space="preserve">Waluta: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lastRenderedPageBreak/>
        <w:br/>
      </w:r>
      <w:r w:rsidRPr="00FC652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C652E">
        <w:rPr>
          <w:rFonts w:ascii="Times New Roman" w:eastAsia="Times New Roman" w:hAnsi="Times New Roman" w:cs="Times New Roman"/>
          <w:b/>
          <w:bCs/>
          <w:sz w:val="24"/>
          <w:szCs w:val="24"/>
          <w:lang w:eastAsia="pl-PL"/>
        </w:rPr>
        <w:t>Pzp</w:t>
      </w:r>
      <w:proofErr w:type="spellEnd"/>
      <w:r w:rsidRPr="00FC652E">
        <w:rPr>
          <w:rFonts w:ascii="Times New Roman" w:eastAsia="Times New Roman" w:hAnsi="Times New Roman" w:cs="Times New Roman"/>
          <w:b/>
          <w:bCs/>
          <w:sz w:val="24"/>
          <w:szCs w:val="24"/>
          <w:lang w:eastAsia="pl-PL"/>
        </w:rPr>
        <w:t xml:space="preserve">: </w:t>
      </w: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miesiącach:  24  </w:t>
      </w:r>
      <w:r w:rsidRPr="00FC652E">
        <w:rPr>
          <w:rFonts w:ascii="Times New Roman" w:eastAsia="Times New Roman" w:hAnsi="Times New Roman" w:cs="Times New Roman"/>
          <w:i/>
          <w:iCs/>
          <w:sz w:val="24"/>
          <w:szCs w:val="24"/>
          <w:lang w:eastAsia="pl-PL"/>
        </w:rPr>
        <w:t xml:space="preserve"> lub </w:t>
      </w:r>
      <w:r w:rsidRPr="00FC652E">
        <w:rPr>
          <w:rFonts w:ascii="Times New Roman" w:eastAsia="Times New Roman" w:hAnsi="Times New Roman" w:cs="Times New Roman"/>
          <w:b/>
          <w:bCs/>
          <w:sz w:val="24"/>
          <w:szCs w:val="24"/>
          <w:lang w:eastAsia="pl-PL"/>
        </w:rPr>
        <w:t>dniach:</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i/>
          <w:iCs/>
          <w:sz w:val="24"/>
          <w:szCs w:val="24"/>
          <w:lang w:eastAsia="pl-PL"/>
        </w:rPr>
        <w:t>lub</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data rozpoczęcia: </w:t>
      </w:r>
      <w:r w:rsidRPr="00FC652E">
        <w:rPr>
          <w:rFonts w:ascii="Times New Roman" w:eastAsia="Times New Roman" w:hAnsi="Times New Roman" w:cs="Times New Roman"/>
          <w:sz w:val="24"/>
          <w:szCs w:val="24"/>
          <w:lang w:eastAsia="pl-PL"/>
        </w:rPr>
        <w:t> </w:t>
      </w:r>
      <w:r w:rsidRPr="00FC652E">
        <w:rPr>
          <w:rFonts w:ascii="Times New Roman" w:eastAsia="Times New Roman" w:hAnsi="Times New Roman" w:cs="Times New Roman"/>
          <w:i/>
          <w:iCs/>
          <w:sz w:val="24"/>
          <w:szCs w:val="24"/>
          <w:lang w:eastAsia="pl-PL"/>
        </w:rPr>
        <w:t xml:space="preserve"> lub </w:t>
      </w:r>
      <w:r w:rsidRPr="00FC652E">
        <w:rPr>
          <w:rFonts w:ascii="Times New Roman" w:eastAsia="Times New Roman" w:hAnsi="Times New Roman" w:cs="Times New Roman"/>
          <w:b/>
          <w:bCs/>
          <w:sz w:val="24"/>
          <w:szCs w:val="24"/>
          <w:lang w:eastAsia="pl-PL"/>
        </w:rPr>
        <w:t xml:space="preserve">zakończenia: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II.9) Informacje dodatkowe: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III.1) WARUNKI UDZIAŁU W POSTĘPOWANIU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Określenie warunków: Warunek ten zostanie spełniony jeżeli Wykonawca posiada koncesję, zezwolenie lub licencję na prowadzenie działalności gospodarczej w zakresie obrotu paliwami ciekłymi, w zakresie wymaganym ustawą z dnia 10 kwietnia 1997 roku Prawo energetyczne (</w:t>
      </w:r>
      <w:proofErr w:type="spellStart"/>
      <w:r w:rsidRPr="00FC652E">
        <w:rPr>
          <w:rFonts w:ascii="Times New Roman" w:eastAsia="Times New Roman" w:hAnsi="Times New Roman" w:cs="Times New Roman"/>
          <w:sz w:val="24"/>
          <w:szCs w:val="24"/>
          <w:lang w:eastAsia="pl-PL"/>
        </w:rPr>
        <w:t>t.j</w:t>
      </w:r>
      <w:proofErr w:type="spellEnd"/>
      <w:r w:rsidRPr="00FC652E">
        <w:rPr>
          <w:rFonts w:ascii="Times New Roman" w:eastAsia="Times New Roman" w:hAnsi="Times New Roman" w:cs="Times New Roman"/>
          <w:sz w:val="24"/>
          <w:szCs w:val="24"/>
          <w:lang w:eastAsia="pl-PL"/>
        </w:rPr>
        <w:t xml:space="preserve">. Dz. U. 2020, poz. 833) </w:t>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III.1.2) Sytuacja finansowa lub ekonomiczna </w:t>
      </w:r>
      <w:r w:rsidRPr="00FC652E">
        <w:rPr>
          <w:rFonts w:ascii="Times New Roman" w:eastAsia="Times New Roman" w:hAnsi="Times New Roman" w:cs="Times New Roman"/>
          <w:sz w:val="24"/>
          <w:szCs w:val="24"/>
          <w:lang w:eastAsia="pl-PL"/>
        </w:rPr>
        <w:br/>
        <w:t xml:space="preserve">Określenie warunków: Zamawiający nie precyzuje warunku w tym zakresie. </w:t>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III.1.3) Zdolność techniczna lub zawodowa </w:t>
      </w:r>
      <w:r w:rsidRPr="00FC652E">
        <w:rPr>
          <w:rFonts w:ascii="Times New Roman" w:eastAsia="Times New Roman" w:hAnsi="Times New Roman" w:cs="Times New Roman"/>
          <w:sz w:val="24"/>
          <w:szCs w:val="24"/>
          <w:lang w:eastAsia="pl-PL"/>
        </w:rPr>
        <w:br/>
        <w:t xml:space="preserve">Określenie warunków: Warunek ten zostanie spełniony jeżeli Wykonawca posiadania i będzie posiadał przez cały okres obowiązywania umowy co najmniej jeden całodobowy (pomijając przerwy techniczne) dystrybutor paliw do tankowania przez samochody osobowe oleju napędowego oraz co najmniej jeden całodobowy dystrybutor do tankowania przez samochody osobowe benzyny bezołowiowej Pb 95 na minimum jednej stacji paliw położonej w promieniu 6 km od miejsca stacjonowania karetek Ratownictwa Medycznego tj.: Żukowo ul Kościerska 2A., Sierakowice ul. Lęborska 34., Kartuzy ul. Ceynowy 7. </w:t>
      </w:r>
      <w:r w:rsidRPr="00FC652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C652E">
        <w:rPr>
          <w:rFonts w:ascii="Times New Roman" w:eastAsia="Times New Roman" w:hAnsi="Times New Roman" w:cs="Times New Roman"/>
          <w:sz w:val="24"/>
          <w:szCs w:val="24"/>
          <w:lang w:eastAsia="pl-PL"/>
        </w:rPr>
        <w:br/>
        <w:t xml:space="preserve">Informacje dodatkowe: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III.2) PODSTAWY WYKLUCZENIA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C652E">
        <w:rPr>
          <w:rFonts w:ascii="Times New Roman" w:eastAsia="Times New Roman" w:hAnsi="Times New Roman" w:cs="Times New Roman"/>
          <w:b/>
          <w:bCs/>
          <w:sz w:val="24"/>
          <w:szCs w:val="24"/>
          <w:lang w:eastAsia="pl-PL"/>
        </w:rPr>
        <w:t>Pzp</w:t>
      </w:r>
      <w:proofErr w:type="spellEnd"/>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C652E">
        <w:rPr>
          <w:rFonts w:ascii="Times New Roman" w:eastAsia="Times New Roman" w:hAnsi="Times New Roman" w:cs="Times New Roman"/>
          <w:b/>
          <w:bCs/>
          <w:sz w:val="24"/>
          <w:szCs w:val="24"/>
          <w:lang w:eastAsia="pl-PL"/>
        </w:rPr>
        <w:t>Pzp</w:t>
      </w:r>
      <w:proofErr w:type="spellEnd"/>
      <w:r w:rsidRPr="00FC652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lastRenderedPageBreak/>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C652E">
        <w:rPr>
          <w:rFonts w:ascii="Times New Roman" w:eastAsia="Times New Roman" w:hAnsi="Times New Roman" w:cs="Times New Roman"/>
          <w:sz w:val="24"/>
          <w:szCs w:val="24"/>
          <w:lang w:eastAsia="pl-PL"/>
        </w:rPr>
        <w:br/>
        <w:t xml:space="preserve">Tak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Oświadczenie o spełnianiu kryteriów selekcji </w:t>
      </w:r>
      <w:r w:rsidRPr="00FC652E">
        <w:rPr>
          <w:rFonts w:ascii="Times New Roman" w:eastAsia="Times New Roman" w:hAnsi="Times New Roman" w:cs="Times New Roman"/>
          <w:sz w:val="24"/>
          <w:szCs w:val="24"/>
          <w:lang w:eastAsia="pl-PL"/>
        </w:rPr>
        <w:br/>
        <w:t xml:space="preserve">Nie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W celu potwierdzenia, że Wykonawca nie podlega wykluczeniu z postępowania na podstawie art. 24 ust. 5 pkt.1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III.5.1) W ZAKRESIE SPEŁNIANIA WARUNKÓW UDZIAŁU W POSTĘPOWANIU:</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w celu potwierdzenia, spełnienia warunków udziału w postępowaniu, o których mowa art. 25 ust. 1 pkt 1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a) aktualną koncesję na prowadzenie działalności gospodarczej w zakresie obrotu paliwami ciekłymi, w zakresie wymaganym ustawą z dnia 10 kwietnia 1997 roku Prawo energetyczne (</w:t>
      </w:r>
      <w:proofErr w:type="spellStart"/>
      <w:r w:rsidRPr="00FC652E">
        <w:rPr>
          <w:rFonts w:ascii="Times New Roman" w:eastAsia="Times New Roman" w:hAnsi="Times New Roman" w:cs="Times New Roman"/>
          <w:sz w:val="24"/>
          <w:szCs w:val="24"/>
          <w:lang w:eastAsia="pl-PL"/>
        </w:rPr>
        <w:t>t.j</w:t>
      </w:r>
      <w:proofErr w:type="spellEnd"/>
      <w:r w:rsidRPr="00FC652E">
        <w:rPr>
          <w:rFonts w:ascii="Times New Roman" w:eastAsia="Times New Roman" w:hAnsi="Times New Roman" w:cs="Times New Roman"/>
          <w:sz w:val="24"/>
          <w:szCs w:val="24"/>
          <w:lang w:eastAsia="pl-PL"/>
        </w:rPr>
        <w:t xml:space="preserve">. Dz. U. 2018, poz. 755) gazowymi wydaną przez Prezesa Urzędu Regulacji Energetyki, W przypadku wskazania przez wykonawcę w/w dokumentu w formie elektronicznej, pod określonymi adresami internetowymi ogólnodostępnych i bezpłatnych baz, Zamawiający pobiera samodzielnie z tych baz danych wskazanych przez wykonawcę w/w dokument. b) wykaz stacji paliwowych – Załącznik 6 do SIWZ.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III.5.2) W ZAKRESIE KRYTERIÓW SELEKCJI:</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III.7) INNE DOKUMENTY NIE WYMIENIONE W pkt III.3) - III.6)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Wykonawca składa Ofertę w formie określonej przez Załącznik Nr 1 do SIWZ. Do oferty każdy Wykonawca obowiązany jest dołączyć następujące dokumenty: 1) aktualne na dzień składania ofert oświadczenie, że wykonawca spełnia warunki udziału w postępowaniu – wzór Załącznik nr 2 do SIWZ, 2) aktualne na dzień składania oświadczenie o braku podstaw do wykluczenia z postępowania - Załącznik nr 3 do SIWZ, z następującym zastrzeżeniem: a) W przypadku wspólnego ubiegania się o zamówienie przez wykonawców, oświadczenie o którym mowa w </w:t>
      </w:r>
      <w:proofErr w:type="spellStart"/>
      <w:r w:rsidRPr="00FC652E">
        <w:rPr>
          <w:rFonts w:ascii="Times New Roman" w:eastAsia="Times New Roman" w:hAnsi="Times New Roman" w:cs="Times New Roman"/>
          <w:sz w:val="24"/>
          <w:szCs w:val="24"/>
          <w:lang w:eastAsia="pl-PL"/>
        </w:rPr>
        <w:t>ppkt</w:t>
      </w:r>
      <w:proofErr w:type="spellEnd"/>
      <w:r w:rsidRPr="00FC652E">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FC652E">
        <w:rPr>
          <w:rFonts w:ascii="Times New Roman" w:eastAsia="Times New Roman" w:hAnsi="Times New Roman" w:cs="Times New Roman"/>
          <w:sz w:val="24"/>
          <w:szCs w:val="24"/>
          <w:lang w:eastAsia="pl-PL"/>
        </w:rPr>
        <w:t>ppkt</w:t>
      </w:r>
      <w:proofErr w:type="spellEnd"/>
      <w:r w:rsidRPr="00FC652E">
        <w:rPr>
          <w:rFonts w:ascii="Times New Roman" w:eastAsia="Times New Roman" w:hAnsi="Times New Roman" w:cs="Times New Roman"/>
          <w:sz w:val="24"/>
          <w:szCs w:val="24"/>
          <w:lang w:eastAsia="pl-PL"/>
        </w:rPr>
        <w:t xml:space="preserve"> 2) składa każdy z wykonawców </w:t>
      </w:r>
      <w:r w:rsidRPr="00FC652E">
        <w:rPr>
          <w:rFonts w:ascii="Times New Roman" w:eastAsia="Times New Roman" w:hAnsi="Times New Roman" w:cs="Times New Roman"/>
          <w:sz w:val="24"/>
          <w:szCs w:val="24"/>
          <w:lang w:eastAsia="pl-PL"/>
        </w:rPr>
        <w:lastRenderedPageBreak/>
        <w:t xml:space="preserve">wspólnie ubiegających się o zamówienie, b)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FC652E">
        <w:rPr>
          <w:rFonts w:ascii="Times New Roman" w:eastAsia="Times New Roman" w:hAnsi="Times New Roman" w:cs="Times New Roman"/>
          <w:sz w:val="24"/>
          <w:szCs w:val="24"/>
          <w:lang w:eastAsia="pl-PL"/>
        </w:rPr>
        <w:t>ppkt</w:t>
      </w:r>
      <w:proofErr w:type="spellEnd"/>
      <w:r w:rsidRPr="00FC652E">
        <w:rPr>
          <w:rFonts w:ascii="Times New Roman" w:eastAsia="Times New Roman" w:hAnsi="Times New Roman" w:cs="Times New Roman"/>
          <w:sz w:val="24"/>
          <w:szCs w:val="24"/>
          <w:lang w:eastAsia="pl-PL"/>
        </w:rPr>
        <w:t xml:space="preserve">. 2), odrębnie dla każdego z podwykonawców. c)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oświadczeniach, o którym mowa w </w:t>
      </w:r>
      <w:proofErr w:type="spellStart"/>
      <w:r w:rsidRPr="00FC652E">
        <w:rPr>
          <w:rFonts w:ascii="Times New Roman" w:eastAsia="Times New Roman" w:hAnsi="Times New Roman" w:cs="Times New Roman"/>
          <w:sz w:val="24"/>
          <w:szCs w:val="24"/>
          <w:lang w:eastAsia="pl-PL"/>
        </w:rPr>
        <w:t>ppkt</w:t>
      </w:r>
      <w:proofErr w:type="spellEnd"/>
      <w:r w:rsidRPr="00FC652E">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4) pełnomocnictwo – jeśli uprawienie do podpisania oferty nie wynika z dokumentów rejestrowych. Wykonawca w terminie 3 dni od dnia zamieszczenia na stronie internetowej informacji, o której mowa w art. 86 ust. 5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u w:val="single"/>
          <w:lang w:eastAsia="pl-PL"/>
        </w:rPr>
        <w:t xml:space="preserve">SEKCJA IV: PROCEDURA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 xml:space="preserve">IV.1) OPIS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IV.1.1) Tryb udzielenia zamówienia: </w:t>
      </w:r>
      <w:r w:rsidRPr="00FC652E">
        <w:rPr>
          <w:rFonts w:ascii="Times New Roman" w:eastAsia="Times New Roman" w:hAnsi="Times New Roman" w:cs="Times New Roman"/>
          <w:sz w:val="24"/>
          <w:szCs w:val="24"/>
          <w:lang w:eastAsia="pl-PL"/>
        </w:rPr>
        <w:t xml:space="preserve">Przetarg nieograniczony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IV.1.2) Zamawiający żąda wniesienia wadium:</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Informacja na temat wadium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IV.1.3) Przewiduje się udzielenie zaliczek na poczet wykonania zamówienia:</w:t>
      </w:r>
      <w:r w:rsidRPr="00FC652E">
        <w:rPr>
          <w:rFonts w:ascii="Times New Roman" w:eastAsia="Times New Roman" w:hAnsi="Times New Roman" w:cs="Times New Roman"/>
          <w:sz w:val="24"/>
          <w:szCs w:val="24"/>
          <w:lang w:eastAsia="pl-PL"/>
        </w:rPr>
        <w:t xml:space="preserv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Należy podać informacje na temat udzielania zaliczek: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C652E">
        <w:rPr>
          <w:rFonts w:ascii="Times New Roman" w:eastAsia="Times New Roman" w:hAnsi="Times New Roman" w:cs="Times New Roman"/>
          <w:sz w:val="24"/>
          <w:szCs w:val="24"/>
          <w:lang w:eastAsia="pl-PL"/>
        </w:rPr>
        <w:br/>
        <w:t xml:space="preserve">Nie </w:t>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IV.1.5.) Wymaga się złożenia oferty wariantowej: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Dopuszcza się złożenie oferty wariantowej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lastRenderedPageBreak/>
        <w:br/>
      </w:r>
      <w:r w:rsidRPr="00FC652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Liczba wykonawców   </w:t>
      </w:r>
      <w:r w:rsidRPr="00FC652E">
        <w:rPr>
          <w:rFonts w:ascii="Times New Roman" w:eastAsia="Times New Roman" w:hAnsi="Times New Roman" w:cs="Times New Roman"/>
          <w:sz w:val="24"/>
          <w:szCs w:val="24"/>
          <w:lang w:eastAsia="pl-PL"/>
        </w:rPr>
        <w:br/>
        <w:t xml:space="preserve">Przewidywana minimalna liczba wykonawców </w:t>
      </w:r>
      <w:r w:rsidRPr="00FC652E">
        <w:rPr>
          <w:rFonts w:ascii="Times New Roman" w:eastAsia="Times New Roman" w:hAnsi="Times New Roman" w:cs="Times New Roman"/>
          <w:sz w:val="24"/>
          <w:szCs w:val="24"/>
          <w:lang w:eastAsia="pl-PL"/>
        </w:rPr>
        <w:br/>
        <w:t xml:space="preserve">Maksymalna liczba wykonawców   </w:t>
      </w:r>
      <w:r w:rsidRPr="00FC652E">
        <w:rPr>
          <w:rFonts w:ascii="Times New Roman" w:eastAsia="Times New Roman" w:hAnsi="Times New Roman" w:cs="Times New Roman"/>
          <w:sz w:val="24"/>
          <w:szCs w:val="24"/>
          <w:lang w:eastAsia="pl-PL"/>
        </w:rPr>
        <w:br/>
        <w:t xml:space="preserve">Kryteria selekcji wykonawców: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IV.1.7) Informacje na temat umowy ramowej lub dynamicznego systemu zakupów: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Umowa ramowa będzie zawarta: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Czy przewiduje się ograniczenie liczby uczestników umowy ramowej: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Przewidziana maksymalna liczba uczestników umowy ramowej: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Zamówienie obejmuje ustanowienie dynamicznego systemu zakupów: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IV.1.8) Aukcja elektroniczna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Przewidziane jest przeprowadzenie aukcji elektronicznej </w:t>
      </w:r>
      <w:r w:rsidRPr="00FC652E">
        <w:rPr>
          <w:rFonts w:ascii="Times New Roman" w:eastAsia="Times New Roman" w:hAnsi="Times New Roman" w:cs="Times New Roman"/>
          <w:i/>
          <w:iCs/>
          <w:sz w:val="24"/>
          <w:szCs w:val="24"/>
          <w:lang w:eastAsia="pl-PL"/>
        </w:rPr>
        <w:t xml:space="preserve">(przetarg nieograniczony, przetarg ograniczony, negocjacje z ogłoszeniem) </w:t>
      </w:r>
      <w:r w:rsidRPr="00FC652E">
        <w:rPr>
          <w:rFonts w:ascii="Times New Roman" w:eastAsia="Times New Roman" w:hAnsi="Times New Roman" w:cs="Times New Roman"/>
          <w:sz w:val="24"/>
          <w:szCs w:val="24"/>
          <w:lang w:eastAsia="pl-PL"/>
        </w:rPr>
        <w:t xml:space="preserve">Nie </w:t>
      </w:r>
      <w:r w:rsidRPr="00FC652E">
        <w:rPr>
          <w:rFonts w:ascii="Times New Roman" w:eastAsia="Times New Roman" w:hAnsi="Times New Roman" w:cs="Times New Roman"/>
          <w:sz w:val="24"/>
          <w:szCs w:val="24"/>
          <w:lang w:eastAsia="pl-PL"/>
        </w:rPr>
        <w:br/>
        <w:t xml:space="preserve">Należy podać adres strony internetowej, na której aukcja będzie prowadzona: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C652E">
        <w:rPr>
          <w:rFonts w:ascii="Times New Roman" w:eastAsia="Times New Roman" w:hAnsi="Times New Roman" w:cs="Times New Roman"/>
          <w:sz w:val="24"/>
          <w:szCs w:val="24"/>
          <w:lang w:eastAsia="pl-PL"/>
        </w:rPr>
        <w:br/>
        <w:t xml:space="preserve">Informacje dotyczące przebiegu aukcji elektronicznej: </w:t>
      </w:r>
      <w:r w:rsidRPr="00FC652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C652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FC652E">
        <w:rPr>
          <w:rFonts w:ascii="Times New Roman" w:eastAsia="Times New Roman" w:hAnsi="Times New Roman" w:cs="Times New Roman"/>
          <w:sz w:val="24"/>
          <w:szCs w:val="24"/>
          <w:lang w:eastAsia="pl-PL"/>
        </w:rPr>
        <w:br/>
        <w:t xml:space="preserve">Informacje o liczbie etapów aukcji elektronicznej i czasie ich trwania: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Czas trwania: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C652E">
        <w:rPr>
          <w:rFonts w:ascii="Times New Roman" w:eastAsia="Times New Roman" w:hAnsi="Times New Roman" w:cs="Times New Roman"/>
          <w:sz w:val="24"/>
          <w:szCs w:val="24"/>
          <w:lang w:eastAsia="pl-PL"/>
        </w:rPr>
        <w:br/>
        <w:t xml:space="preserve">Warunki zamknięcia aukcji elektronicznej: </w:t>
      </w:r>
      <w:r w:rsidRPr="00FC652E">
        <w:rPr>
          <w:rFonts w:ascii="Times New Roman" w:eastAsia="Times New Roman" w:hAnsi="Times New Roman" w:cs="Times New Roman"/>
          <w:sz w:val="24"/>
          <w:szCs w:val="24"/>
          <w:lang w:eastAsia="pl-PL"/>
        </w:rPr>
        <w:br/>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IV.2) KRYTERIA OCENY OFERT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IV.2.1) Kryteria oceny ofert: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IV.2.2) Kryteria</w:t>
      </w:r>
      <w:r w:rsidRPr="00FC652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C652E" w:rsidRPr="00FC652E" w:rsidTr="00FC652E">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Znaczenie</w:t>
            </w:r>
          </w:p>
        </w:tc>
      </w:tr>
      <w:tr w:rsidR="00FC652E" w:rsidRPr="00FC652E" w:rsidTr="00FC652E">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100,00</w:t>
            </w:r>
          </w:p>
        </w:tc>
      </w:tr>
    </w:tbl>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C652E">
        <w:rPr>
          <w:rFonts w:ascii="Times New Roman" w:eastAsia="Times New Roman" w:hAnsi="Times New Roman" w:cs="Times New Roman"/>
          <w:b/>
          <w:bCs/>
          <w:sz w:val="24"/>
          <w:szCs w:val="24"/>
          <w:lang w:eastAsia="pl-PL"/>
        </w:rPr>
        <w:t>Pzp</w:t>
      </w:r>
      <w:proofErr w:type="spellEnd"/>
      <w:r w:rsidRPr="00FC652E">
        <w:rPr>
          <w:rFonts w:ascii="Times New Roman" w:eastAsia="Times New Roman" w:hAnsi="Times New Roman" w:cs="Times New Roman"/>
          <w:b/>
          <w:bCs/>
          <w:sz w:val="24"/>
          <w:szCs w:val="24"/>
          <w:lang w:eastAsia="pl-PL"/>
        </w:rPr>
        <w:t xml:space="preserve"> </w:t>
      </w:r>
      <w:r w:rsidRPr="00FC652E">
        <w:rPr>
          <w:rFonts w:ascii="Times New Roman" w:eastAsia="Times New Roman" w:hAnsi="Times New Roman" w:cs="Times New Roman"/>
          <w:sz w:val="24"/>
          <w:szCs w:val="24"/>
          <w:lang w:eastAsia="pl-PL"/>
        </w:rPr>
        <w:t xml:space="preserve">(przetarg nieograniczony) </w:t>
      </w:r>
      <w:r w:rsidRPr="00FC652E">
        <w:rPr>
          <w:rFonts w:ascii="Times New Roman" w:eastAsia="Times New Roman" w:hAnsi="Times New Roman" w:cs="Times New Roman"/>
          <w:sz w:val="24"/>
          <w:szCs w:val="24"/>
          <w:lang w:eastAsia="pl-PL"/>
        </w:rPr>
        <w:br/>
        <w:t xml:space="preserve">Tak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IV.3) Negocjacje z ogłoszeniem, dialog konkurencyjny, partnerstwo innowacyjne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IV.3.1) Informacje na temat negocjacji z ogłoszeniem</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Minimalne wymagania, które muszą spełniać wszystkie oferty: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C652E">
        <w:rPr>
          <w:rFonts w:ascii="Times New Roman" w:eastAsia="Times New Roman" w:hAnsi="Times New Roman" w:cs="Times New Roman"/>
          <w:sz w:val="24"/>
          <w:szCs w:val="24"/>
          <w:lang w:eastAsia="pl-PL"/>
        </w:rPr>
        <w:br/>
        <w:t xml:space="preserve">Przewidziany jest podział negocjacji na etapy w celu ograniczenia liczby ofert: </w:t>
      </w:r>
      <w:r w:rsidRPr="00FC652E">
        <w:rPr>
          <w:rFonts w:ascii="Times New Roman" w:eastAsia="Times New Roman" w:hAnsi="Times New Roman" w:cs="Times New Roman"/>
          <w:sz w:val="24"/>
          <w:szCs w:val="24"/>
          <w:lang w:eastAsia="pl-PL"/>
        </w:rPr>
        <w:br/>
        <w:t xml:space="preserve">Należy podać informacje na temat etapów negocjacji (w tym liczbę etapów):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IV.3.2) Informacje na temat dialogu konkurencyjnego</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Wstępny harmonogram postępowania: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Podział dialogu na etapy w celu ograniczenia liczby rozwiązań: </w:t>
      </w:r>
      <w:r w:rsidRPr="00FC652E">
        <w:rPr>
          <w:rFonts w:ascii="Times New Roman" w:eastAsia="Times New Roman" w:hAnsi="Times New Roman" w:cs="Times New Roman"/>
          <w:sz w:val="24"/>
          <w:szCs w:val="24"/>
          <w:lang w:eastAsia="pl-PL"/>
        </w:rPr>
        <w:br/>
        <w:t xml:space="preserve">Należy podać informacje na temat etapów dialogu: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IV.3.3) Informacje na temat partnerstwa innowacyjnego</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lastRenderedPageBreak/>
        <w:t xml:space="preserve">Podział negocjacji na etapy w celu ograniczeniu liczby ofert podlegających negocjacjom poprzez zastosowanie kryteriów oceny ofert wskazanych w specyfikacji istotnych warunków zamówienia: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Informacje dodatkowe: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IV.4) Licytacja elektroniczna </w:t>
      </w:r>
      <w:r w:rsidRPr="00FC652E">
        <w:rPr>
          <w:rFonts w:ascii="Times New Roman" w:eastAsia="Times New Roman" w:hAnsi="Times New Roman" w:cs="Times New Roman"/>
          <w:sz w:val="24"/>
          <w:szCs w:val="24"/>
          <w:lang w:eastAsia="pl-PL"/>
        </w:rPr>
        <w:br/>
        <w:t xml:space="preserve">Adres strony internetowej, na której będzie prowadzona licytacja elektroniczna: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Informacje o liczbie etapów licytacji elektronicznej i czasie ich trwania: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Czas trwania: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Termin składania wniosków o dopuszczenie do udziału w licytacji elektronicznej: </w:t>
      </w:r>
      <w:r w:rsidRPr="00FC652E">
        <w:rPr>
          <w:rFonts w:ascii="Times New Roman" w:eastAsia="Times New Roman" w:hAnsi="Times New Roman" w:cs="Times New Roman"/>
          <w:sz w:val="24"/>
          <w:szCs w:val="24"/>
          <w:lang w:eastAsia="pl-PL"/>
        </w:rPr>
        <w:br/>
        <w:t xml:space="preserve">Data: godzina: </w:t>
      </w:r>
      <w:r w:rsidRPr="00FC652E">
        <w:rPr>
          <w:rFonts w:ascii="Times New Roman" w:eastAsia="Times New Roman" w:hAnsi="Times New Roman" w:cs="Times New Roman"/>
          <w:sz w:val="24"/>
          <w:szCs w:val="24"/>
          <w:lang w:eastAsia="pl-PL"/>
        </w:rPr>
        <w:br/>
        <w:t xml:space="preserve">Termin otwarcia licytacji elektronicznej: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t xml:space="preserve">Termin i warunki zamknięcia licytacji elektronicznej: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Wymagania dotyczące zabezpieczenia należytego wykonania umowy: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sz w:val="24"/>
          <w:szCs w:val="24"/>
          <w:lang w:eastAsia="pl-PL"/>
        </w:rPr>
        <w:br/>
        <w:t xml:space="preserve">Informacje dodatkowe: </w:t>
      </w:r>
    </w:p>
    <w:p w:rsidR="00FC652E" w:rsidRPr="00FC652E" w:rsidRDefault="00FC652E" w:rsidP="00FC652E">
      <w:pPr>
        <w:spacing w:after="0" w:line="240" w:lineRule="auto"/>
        <w:rPr>
          <w:rFonts w:ascii="Times New Roman" w:eastAsia="Times New Roman" w:hAnsi="Times New Roman" w:cs="Times New Roman"/>
          <w:sz w:val="24"/>
          <w:szCs w:val="24"/>
          <w:lang w:eastAsia="pl-PL"/>
        </w:rPr>
      </w:pPr>
      <w:r w:rsidRPr="00FC652E">
        <w:rPr>
          <w:rFonts w:ascii="Times New Roman" w:eastAsia="Times New Roman" w:hAnsi="Times New Roman" w:cs="Times New Roman"/>
          <w:b/>
          <w:bCs/>
          <w:sz w:val="24"/>
          <w:szCs w:val="24"/>
          <w:lang w:eastAsia="pl-PL"/>
        </w:rPr>
        <w:t>IV.5) ZMIANA UMOWY</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C652E">
        <w:rPr>
          <w:rFonts w:ascii="Times New Roman" w:eastAsia="Times New Roman" w:hAnsi="Times New Roman" w:cs="Times New Roman"/>
          <w:sz w:val="24"/>
          <w:szCs w:val="24"/>
          <w:lang w:eastAsia="pl-PL"/>
        </w:rPr>
        <w:t xml:space="preserve"> Tak </w:t>
      </w:r>
      <w:r w:rsidRPr="00FC652E">
        <w:rPr>
          <w:rFonts w:ascii="Times New Roman" w:eastAsia="Times New Roman" w:hAnsi="Times New Roman" w:cs="Times New Roman"/>
          <w:sz w:val="24"/>
          <w:szCs w:val="24"/>
          <w:lang w:eastAsia="pl-PL"/>
        </w:rPr>
        <w:br/>
        <w:t xml:space="preserve">Należy wskazać zakres, charakter zmian oraz warunki wprowadzenia zmian: </w:t>
      </w:r>
      <w:r w:rsidRPr="00FC652E">
        <w:rPr>
          <w:rFonts w:ascii="Times New Roman" w:eastAsia="Times New Roman" w:hAnsi="Times New Roman" w:cs="Times New Roman"/>
          <w:sz w:val="24"/>
          <w:szCs w:val="24"/>
          <w:lang w:eastAsia="pl-PL"/>
        </w:rPr>
        <w:br/>
        <w:t xml:space="preserve">Postanowienia dotyczące dopuszczalnych zmian postanowień umowy określono we wzorze umowy - załącznik nr 4 do SIWZ. Strony przewidują możliwość zmiany postanowień zawartej umowy w następujących przypadkach: 1) zmiany ustawowej wysokości podatku od towarów i usług (VAT), w takim przypadku zmianie ulega tylko wartość brutto (zgodnie z aktualną stawą VAT), a wartość netto pozostaje bez zmian, 2) zmiany wysokości minimalnego wynagrodzenia za pracę albo wysokości minimalnej stawki godzinowej, ustalonych na podstawie przepisów ustawy z dnia 10 października 2002 r. o minimalnym wynagrodzeniu za pracę, pod warunkiem wykazania przez Wykonawcę wpływu wskazanych zmian na koszty wykonania zamówienia, 3) zmiany zasad podlegania ubezpieczeniom społecznym lub ubezpieczeniu zdrowotnemu lub wysokości stawki składki na ubezpieczenia społeczne lub zdrowotne, pod warunkiem wykazania przez Wykonawcę wpływu wskazanych zmian na koszty wykonania zamówienia, 4) zmian zasad gromadzenia i wysokości wpłat do pracowniczych planów kapitałowych, o których mowa w ustawie z dnia 4 października 2018 r. o pracowniczych planach kapitałowych, 5) wystąpienie konieczności wprowadzenia zmian spowodowanych następującymi okolicznościami: siła wyższa uniemożliwiająca wykonanie przedmiotu umowy; zmiana danych związanych z obsługą </w:t>
      </w:r>
      <w:proofErr w:type="spellStart"/>
      <w:r w:rsidRPr="00FC652E">
        <w:rPr>
          <w:rFonts w:ascii="Times New Roman" w:eastAsia="Times New Roman" w:hAnsi="Times New Roman" w:cs="Times New Roman"/>
          <w:sz w:val="24"/>
          <w:szCs w:val="24"/>
          <w:lang w:eastAsia="pl-PL"/>
        </w:rPr>
        <w:t>administracyjno</w:t>
      </w:r>
      <w:proofErr w:type="spellEnd"/>
      <w:r w:rsidRPr="00FC652E">
        <w:rPr>
          <w:rFonts w:ascii="Times New Roman" w:eastAsia="Times New Roman" w:hAnsi="Times New Roman" w:cs="Times New Roman"/>
          <w:sz w:val="24"/>
          <w:szCs w:val="24"/>
          <w:lang w:eastAsia="pl-PL"/>
        </w:rPr>
        <w:t xml:space="preserve"> – organizacyjną </w:t>
      </w:r>
      <w:r w:rsidRPr="00FC652E">
        <w:rPr>
          <w:rFonts w:ascii="Times New Roman" w:eastAsia="Times New Roman" w:hAnsi="Times New Roman" w:cs="Times New Roman"/>
          <w:sz w:val="24"/>
          <w:szCs w:val="24"/>
          <w:lang w:eastAsia="pl-PL"/>
        </w:rPr>
        <w:lastRenderedPageBreak/>
        <w:t xml:space="preserve">umowy; zmiany danych teleadresowych, zmiana osób uprawnionych do reprezentowania Zamawiającego i uczestników postępowania, 6) konieczność wprowadzenia zmian wynika z okoliczności, których nie można było przewidzieć w chwili zawarcia umowy lub zmiany są korzystne dla Zamawiającego, 7) zmiany obowiązującej ustawy o podatku akcyzowym, w wyniku której Zamawiający utraciłby prawo do zwolnienia z podatku akcyzowego. W takim przypadku zmianie podlegać będzie cena jednostkowa netto za przedmiot zamówienia w wysokości wynikającej z obowiązującej na dzień dokonania zmiany stawki podatku akcyzowego, 8) innej urzędowej zmiany przepisów dotyczących przedmiotu niniejszej umowy skutkującą koniecznością dokonania zmiany umowy, 9) obniżenia ceny przez Wykonawcę, w szczególności poprzez zastosowanie rabatów, upustów (wyższego niż zaoferowany w ofercie) lub promocji, po ich zaakceptowaniu przez Zamawiającego, 10) w przypadku nie wykorzystania całkowitej wartości przedmiotu Umowy, określonej w § 4 ust. 3 powyżej, do końca okresu obowiązywania Umowy, Umowa za obopólną zgodą może ulec przedłużeniu do wyczerpania limitu finansowego wynikającego z wartości przedmiotu Umowy, o ile będzie to korzystne dla Zamawiającego, nie dłużej jednak niż na okres 2 miesięcy, 11) pozostałych wypadkach wskazanych w art. 144 ustawy </w:t>
      </w:r>
      <w:proofErr w:type="spellStart"/>
      <w:r w:rsidRPr="00FC652E">
        <w:rPr>
          <w:rFonts w:ascii="Times New Roman" w:eastAsia="Times New Roman" w:hAnsi="Times New Roman" w:cs="Times New Roman"/>
          <w:sz w:val="24"/>
          <w:szCs w:val="24"/>
          <w:lang w:eastAsia="pl-PL"/>
        </w:rPr>
        <w:t>Pzp</w:t>
      </w:r>
      <w:proofErr w:type="spellEnd"/>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IV.6) INFORMACJE ADMINISTRACYJNE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IV.6.1) Sposób udostępniania informacji o charakterze poufnym </w:t>
      </w:r>
      <w:r w:rsidRPr="00FC652E">
        <w:rPr>
          <w:rFonts w:ascii="Times New Roman" w:eastAsia="Times New Roman" w:hAnsi="Times New Roman" w:cs="Times New Roman"/>
          <w:i/>
          <w:iCs/>
          <w:sz w:val="24"/>
          <w:szCs w:val="24"/>
          <w:lang w:eastAsia="pl-PL"/>
        </w:rPr>
        <w:t xml:space="preserve">(jeżeli dotyczy):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Środki służące ochronie informacji o charakterze poufnym</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C652E">
        <w:rPr>
          <w:rFonts w:ascii="Times New Roman" w:eastAsia="Times New Roman" w:hAnsi="Times New Roman" w:cs="Times New Roman"/>
          <w:sz w:val="24"/>
          <w:szCs w:val="24"/>
          <w:lang w:eastAsia="pl-PL"/>
        </w:rPr>
        <w:br/>
        <w:t xml:space="preserve">Data: 23.12.2020, godzina: 10:00, </w:t>
      </w:r>
      <w:r w:rsidRPr="00FC652E">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Wskazać powody: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C652E">
        <w:rPr>
          <w:rFonts w:ascii="Times New Roman" w:eastAsia="Times New Roman" w:hAnsi="Times New Roman" w:cs="Times New Roman"/>
          <w:sz w:val="24"/>
          <w:szCs w:val="24"/>
          <w:lang w:eastAsia="pl-PL"/>
        </w:rPr>
        <w:br/>
        <w:t xml:space="preserve">&gt; polski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 xml:space="preserve">IV.6.3) Termin związania ofertą: </w:t>
      </w:r>
      <w:r w:rsidRPr="00FC652E">
        <w:rPr>
          <w:rFonts w:ascii="Times New Roman" w:eastAsia="Times New Roman" w:hAnsi="Times New Roman" w:cs="Times New Roman"/>
          <w:sz w:val="24"/>
          <w:szCs w:val="24"/>
          <w:lang w:eastAsia="pl-PL"/>
        </w:rPr>
        <w:t xml:space="preserve">do: okres w dniach: 30 (od ostatecznego terminu składania ofert)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C652E">
        <w:rPr>
          <w:rFonts w:ascii="Times New Roman" w:eastAsia="Times New Roman" w:hAnsi="Times New Roman" w:cs="Times New Roman"/>
          <w:sz w:val="24"/>
          <w:szCs w:val="24"/>
          <w:lang w:eastAsia="pl-PL"/>
        </w:rPr>
        <w:t xml:space="preserve"> Nie </w:t>
      </w:r>
      <w:r w:rsidRPr="00FC652E">
        <w:rPr>
          <w:rFonts w:ascii="Times New Roman" w:eastAsia="Times New Roman" w:hAnsi="Times New Roman" w:cs="Times New Roman"/>
          <w:sz w:val="24"/>
          <w:szCs w:val="24"/>
          <w:lang w:eastAsia="pl-PL"/>
        </w:rPr>
        <w:br/>
      </w:r>
      <w:r w:rsidRPr="00FC652E">
        <w:rPr>
          <w:rFonts w:ascii="Times New Roman" w:eastAsia="Times New Roman" w:hAnsi="Times New Roman" w:cs="Times New Roman"/>
          <w:b/>
          <w:bCs/>
          <w:sz w:val="24"/>
          <w:szCs w:val="24"/>
          <w:lang w:eastAsia="pl-PL"/>
        </w:rPr>
        <w:t>IV.6.5) Informacje dodatkowe:</w:t>
      </w:r>
      <w:r w:rsidRPr="00FC652E">
        <w:rPr>
          <w:rFonts w:ascii="Times New Roman" w:eastAsia="Times New Roman" w:hAnsi="Times New Roman" w:cs="Times New Roman"/>
          <w:sz w:val="24"/>
          <w:szCs w:val="24"/>
          <w:lang w:eastAsia="pl-PL"/>
        </w:rPr>
        <w:t xml:space="preserve"> </w:t>
      </w:r>
      <w:r w:rsidRPr="00FC652E">
        <w:rPr>
          <w:rFonts w:ascii="Times New Roman" w:eastAsia="Times New Roman" w:hAnsi="Times New Roman" w:cs="Times New Roman"/>
          <w:sz w:val="24"/>
          <w:szCs w:val="24"/>
          <w:lang w:eastAsia="pl-PL"/>
        </w:rPr>
        <w:br/>
        <w:t xml:space="preserve">Termin otwarcia ofert: 2020-12-23 godz. 10:30 </w:t>
      </w:r>
    </w:p>
    <w:p w:rsidR="003F27C5" w:rsidRDefault="003F27C5">
      <w:bookmarkStart w:id="0" w:name="_GoBack"/>
      <w:bookmarkEnd w:id="0"/>
    </w:p>
    <w:sectPr w:rsidR="003F2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2E"/>
    <w:rsid w:val="003F27C5"/>
    <w:rsid w:val="00FC65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F19F9-A963-4DE8-AC2C-7C67AE34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565980">
      <w:bodyDiv w:val="1"/>
      <w:marLeft w:val="0"/>
      <w:marRight w:val="0"/>
      <w:marTop w:val="0"/>
      <w:marBottom w:val="0"/>
      <w:divBdr>
        <w:top w:val="none" w:sz="0" w:space="0" w:color="auto"/>
        <w:left w:val="none" w:sz="0" w:space="0" w:color="auto"/>
        <w:bottom w:val="none" w:sz="0" w:space="0" w:color="auto"/>
        <w:right w:val="none" w:sz="0" w:space="0" w:color="auto"/>
      </w:divBdr>
      <w:divsChild>
        <w:div w:id="1210219454">
          <w:marLeft w:val="0"/>
          <w:marRight w:val="0"/>
          <w:marTop w:val="0"/>
          <w:marBottom w:val="0"/>
          <w:divBdr>
            <w:top w:val="none" w:sz="0" w:space="0" w:color="auto"/>
            <w:left w:val="none" w:sz="0" w:space="0" w:color="auto"/>
            <w:bottom w:val="none" w:sz="0" w:space="0" w:color="auto"/>
            <w:right w:val="none" w:sz="0" w:space="0" w:color="auto"/>
          </w:divBdr>
          <w:divsChild>
            <w:div w:id="437339055">
              <w:marLeft w:val="0"/>
              <w:marRight w:val="0"/>
              <w:marTop w:val="0"/>
              <w:marBottom w:val="0"/>
              <w:divBdr>
                <w:top w:val="none" w:sz="0" w:space="0" w:color="auto"/>
                <w:left w:val="none" w:sz="0" w:space="0" w:color="auto"/>
                <w:bottom w:val="none" w:sz="0" w:space="0" w:color="auto"/>
                <w:right w:val="none" w:sz="0" w:space="0" w:color="auto"/>
              </w:divBdr>
            </w:div>
            <w:div w:id="534125791">
              <w:marLeft w:val="0"/>
              <w:marRight w:val="0"/>
              <w:marTop w:val="0"/>
              <w:marBottom w:val="0"/>
              <w:divBdr>
                <w:top w:val="none" w:sz="0" w:space="0" w:color="auto"/>
                <w:left w:val="none" w:sz="0" w:space="0" w:color="auto"/>
                <w:bottom w:val="none" w:sz="0" w:space="0" w:color="auto"/>
                <w:right w:val="none" w:sz="0" w:space="0" w:color="auto"/>
              </w:divBdr>
            </w:div>
            <w:div w:id="1996489495">
              <w:marLeft w:val="0"/>
              <w:marRight w:val="0"/>
              <w:marTop w:val="0"/>
              <w:marBottom w:val="0"/>
              <w:divBdr>
                <w:top w:val="none" w:sz="0" w:space="0" w:color="auto"/>
                <w:left w:val="none" w:sz="0" w:space="0" w:color="auto"/>
                <w:bottom w:val="none" w:sz="0" w:space="0" w:color="auto"/>
                <w:right w:val="none" w:sz="0" w:space="0" w:color="auto"/>
              </w:divBdr>
              <w:divsChild>
                <w:div w:id="607352106">
                  <w:marLeft w:val="0"/>
                  <w:marRight w:val="0"/>
                  <w:marTop w:val="0"/>
                  <w:marBottom w:val="0"/>
                  <w:divBdr>
                    <w:top w:val="none" w:sz="0" w:space="0" w:color="auto"/>
                    <w:left w:val="none" w:sz="0" w:space="0" w:color="auto"/>
                    <w:bottom w:val="none" w:sz="0" w:space="0" w:color="auto"/>
                    <w:right w:val="none" w:sz="0" w:space="0" w:color="auto"/>
                  </w:divBdr>
                </w:div>
              </w:divsChild>
            </w:div>
            <w:div w:id="1241646072">
              <w:marLeft w:val="0"/>
              <w:marRight w:val="0"/>
              <w:marTop w:val="0"/>
              <w:marBottom w:val="0"/>
              <w:divBdr>
                <w:top w:val="none" w:sz="0" w:space="0" w:color="auto"/>
                <w:left w:val="none" w:sz="0" w:space="0" w:color="auto"/>
                <w:bottom w:val="none" w:sz="0" w:space="0" w:color="auto"/>
                <w:right w:val="none" w:sz="0" w:space="0" w:color="auto"/>
              </w:divBdr>
              <w:divsChild>
                <w:div w:id="458718969">
                  <w:marLeft w:val="0"/>
                  <w:marRight w:val="0"/>
                  <w:marTop w:val="0"/>
                  <w:marBottom w:val="0"/>
                  <w:divBdr>
                    <w:top w:val="none" w:sz="0" w:space="0" w:color="auto"/>
                    <w:left w:val="none" w:sz="0" w:space="0" w:color="auto"/>
                    <w:bottom w:val="none" w:sz="0" w:space="0" w:color="auto"/>
                    <w:right w:val="none" w:sz="0" w:space="0" w:color="auto"/>
                  </w:divBdr>
                </w:div>
              </w:divsChild>
            </w:div>
            <w:div w:id="1239317275">
              <w:marLeft w:val="0"/>
              <w:marRight w:val="0"/>
              <w:marTop w:val="0"/>
              <w:marBottom w:val="0"/>
              <w:divBdr>
                <w:top w:val="none" w:sz="0" w:space="0" w:color="auto"/>
                <w:left w:val="none" w:sz="0" w:space="0" w:color="auto"/>
                <w:bottom w:val="none" w:sz="0" w:space="0" w:color="auto"/>
                <w:right w:val="none" w:sz="0" w:space="0" w:color="auto"/>
              </w:divBdr>
              <w:divsChild>
                <w:div w:id="1177236036">
                  <w:marLeft w:val="0"/>
                  <w:marRight w:val="0"/>
                  <w:marTop w:val="0"/>
                  <w:marBottom w:val="0"/>
                  <w:divBdr>
                    <w:top w:val="none" w:sz="0" w:space="0" w:color="auto"/>
                    <w:left w:val="none" w:sz="0" w:space="0" w:color="auto"/>
                    <w:bottom w:val="none" w:sz="0" w:space="0" w:color="auto"/>
                    <w:right w:val="none" w:sz="0" w:space="0" w:color="auto"/>
                  </w:divBdr>
                </w:div>
                <w:div w:id="2095397002">
                  <w:marLeft w:val="0"/>
                  <w:marRight w:val="0"/>
                  <w:marTop w:val="0"/>
                  <w:marBottom w:val="0"/>
                  <w:divBdr>
                    <w:top w:val="none" w:sz="0" w:space="0" w:color="auto"/>
                    <w:left w:val="none" w:sz="0" w:space="0" w:color="auto"/>
                    <w:bottom w:val="none" w:sz="0" w:space="0" w:color="auto"/>
                    <w:right w:val="none" w:sz="0" w:space="0" w:color="auto"/>
                  </w:divBdr>
                </w:div>
                <w:div w:id="541088958">
                  <w:marLeft w:val="0"/>
                  <w:marRight w:val="0"/>
                  <w:marTop w:val="0"/>
                  <w:marBottom w:val="0"/>
                  <w:divBdr>
                    <w:top w:val="none" w:sz="0" w:space="0" w:color="auto"/>
                    <w:left w:val="none" w:sz="0" w:space="0" w:color="auto"/>
                    <w:bottom w:val="none" w:sz="0" w:space="0" w:color="auto"/>
                    <w:right w:val="none" w:sz="0" w:space="0" w:color="auto"/>
                  </w:divBdr>
                </w:div>
                <w:div w:id="423379407">
                  <w:marLeft w:val="0"/>
                  <w:marRight w:val="0"/>
                  <w:marTop w:val="0"/>
                  <w:marBottom w:val="0"/>
                  <w:divBdr>
                    <w:top w:val="none" w:sz="0" w:space="0" w:color="auto"/>
                    <w:left w:val="none" w:sz="0" w:space="0" w:color="auto"/>
                    <w:bottom w:val="none" w:sz="0" w:space="0" w:color="auto"/>
                    <w:right w:val="none" w:sz="0" w:space="0" w:color="auto"/>
                  </w:divBdr>
                </w:div>
              </w:divsChild>
            </w:div>
            <w:div w:id="922834700">
              <w:marLeft w:val="0"/>
              <w:marRight w:val="0"/>
              <w:marTop w:val="0"/>
              <w:marBottom w:val="0"/>
              <w:divBdr>
                <w:top w:val="none" w:sz="0" w:space="0" w:color="auto"/>
                <w:left w:val="none" w:sz="0" w:space="0" w:color="auto"/>
                <w:bottom w:val="none" w:sz="0" w:space="0" w:color="auto"/>
                <w:right w:val="none" w:sz="0" w:space="0" w:color="auto"/>
              </w:divBdr>
              <w:divsChild>
                <w:div w:id="1530487374">
                  <w:marLeft w:val="0"/>
                  <w:marRight w:val="0"/>
                  <w:marTop w:val="0"/>
                  <w:marBottom w:val="0"/>
                  <w:divBdr>
                    <w:top w:val="none" w:sz="0" w:space="0" w:color="auto"/>
                    <w:left w:val="none" w:sz="0" w:space="0" w:color="auto"/>
                    <w:bottom w:val="none" w:sz="0" w:space="0" w:color="auto"/>
                    <w:right w:val="none" w:sz="0" w:space="0" w:color="auto"/>
                  </w:divBdr>
                </w:div>
                <w:div w:id="1715348053">
                  <w:marLeft w:val="0"/>
                  <w:marRight w:val="0"/>
                  <w:marTop w:val="0"/>
                  <w:marBottom w:val="0"/>
                  <w:divBdr>
                    <w:top w:val="none" w:sz="0" w:space="0" w:color="auto"/>
                    <w:left w:val="none" w:sz="0" w:space="0" w:color="auto"/>
                    <w:bottom w:val="none" w:sz="0" w:space="0" w:color="auto"/>
                    <w:right w:val="none" w:sz="0" w:space="0" w:color="auto"/>
                  </w:divBdr>
                </w:div>
                <w:div w:id="767626181">
                  <w:marLeft w:val="0"/>
                  <w:marRight w:val="0"/>
                  <w:marTop w:val="0"/>
                  <w:marBottom w:val="0"/>
                  <w:divBdr>
                    <w:top w:val="none" w:sz="0" w:space="0" w:color="auto"/>
                    <w:left w:val="none" w:sz="0" w:space="0" w:color="auto"/>
                    <w:bottom w:val="none" w:sz="0" w:space="0" w:color="auto"/>
                    <w:right w:val="none" w:sz="0" w:space="0" w:color="auto"/>
                  </w:divBdr>
                </w:div>
                <w:div w:id="443577552">
                  <w:marLeft w:val="0"/>
                  <w:marRight w:val="0"/>
                  <w:marTop w:val="0"/>
                  <w:marBottom w:val="0"/>
                  <w:divBdr>
                    <w:top w:val="none" w:sz="0" w:space="0" w:color="auto"/>
                    <w:left w:val="none" w:sz="0" w:space="0" w:color="auto"/>
                    <w:bottom w:val="none" w:sz="0" w:space="0" w:color="auto"/>
                    <w:right w:val="none" w:sz="0" w:space="0" w:color="auto"/>
                  </w:divBdr>
                </w:div>
                <w:div w:id="129985576">
                  <w:marLeft w:val="0"/>
                  <w:marRight w:val="0"/>
                  <w:marTop w:val="0"/>
                  <w:marBottom w:val="0"/>
                  <w:divBdr>
                    <w:top w:val="none" w:sz="0" w:space="0" w:color="auto"/>
                    <w:left w:val="none" w:sz="0" w:space="0" w:color="auto"/>
                    <w:bottom w:val="none" w:sz="0" w:space="0" w:color="auto"/>
                    <w:right w:val="none" w:sz="0" w:space="0" w:color="auto"/>
                  </w:divBdr>
                </w:div>
                <w:div w:id="1450854400">
                  <w:marLeft w:val="0"/>
                  <w:marRight w:val="0"/>
                  <w:marTop w:val="0"/>
                  <w:marBottom w:val="0"/>
                  <w:divBdr>
                    <w:top w:val="none" w:sz="0" w:space="0" w:color="auto"/>
                    <w:left w:val="none" w:sz="0" w:space="0" w:color="auto"/>
                    <w:bottom w:val="none" w:sz="0" w:space="0" w:color="auto"/>
                    <w:right w:val="none" w:sz="0" w:space="0" w:color="auto"/>
                  </w:divBdr>
                </w:div>
                <w:div w:id="962461777">
                  <w:marLeft w:val="0"/>
                  <w:marRight w:val="0"/>
                  <w:marTop w:val="0"/>
                  <w:marBottom w:val="0"/>
                  <w:divBdr>
                    <w:top w:val="none" w:sz="0" w:space="0" w:color="auto"/>
                    <w:left w:val="none" w:sz="0" w:space="0" w:color="auto"/>
                    <w:bottom w:val="none" w:sz="0" w:space="0" w:color="auto"/>
                    <w:right w:val="none" w:sz="0" w:space="0" w:color="auto"/>
                  </w:divBdr>
                </w:div>
              </w:divsChild>
            </w:div>
            <w:div w:id="392893055">
              <w:marLeft w:val="0"/>
              <w:marRight w:val="0"/>
              <w:marTop w:val="0"/>
              <w:marBottom w:val="0"/>
              <w:divBdr>
                <w:top w:val="none" w:sz="0" w:space="0" w:color="auto"/>
                <w:left w:val="none" w:sz="0" w:space="0" w:color="auto"/>
                <w:bottom w:val="none" w:sz="0" w:space="0" w:color="auto"/>
                <w:right w:val="none" w:sz="0" w:space="0" w:color="auto"/>
              </w:divBdr>
              <w:divsChild>
                <w:div w:id="438598734">
                  <w:marLeft w:val="0"/>
                  <w:marRight w:val="0"/>
                  <w:marTop w:val="0"/>
                  <w:marBottom w:val="0"/>
                  <w:divBdr>
                    <w:top w:val="none" w:sz="0" w:space="0" w:color="auto"/>
                    <w:left w:val="none" w:sz="0" w:space="0" w:color="auto"/>
                    <w:bottom w:val="none" w:sz="0" w:space="0" w:color="auto"/>
                    <w:right w:val="none" w:sz="0" w:space="0" w:color="auto"/>
                  </w:divBdr>
                </w:div>
                <w:div w:id="1330333401">
                  <w:marLeft w:val="0"/>
                  <w:marRight w:val="0"/>
                  <w:marTop w:val="0"/>
                  <w:marBottom w:val="0"/>
                  <w:divBdr>
                    <w:top w:val="none" w:sz="0" w:space="0" w:color="auto"/>
                    <w:left w:val="none" w:sz="0" w:space="0" w:color="auto"/>
                    <w:bottom w:val="none" w:sz="0" w:space="0" w:color="auto"/>
                    <w:right w:val="none" w:sz="0" w:space="0" w:color="auto"/>
                  </w:divBdr>
                </w:div>
              </w:divsChild>
            </w:div>
            <w:div w:id="1975599599">
              <w:marLeft w:val="0"/>
              <w:marRight w:val="0"/>
              <w:marTop w:val="0"/>
              <w:marBottom w:val="0"/>
              <w:divBdr>
                <w:top w:val="none" w:sz="0" w:space="0" w:color="auto"/>
                <w:left w:val="none" w:sz="0" w:space="0" w:color="auto"/>
                <w:bottom w:val="none" w:sz="0" w:space="0" w:color="auto"/>
                <w:right w:val="none" w:sz="0" w:space="0" w:color="auto"/>
              </w:divBdr>
              <w:divsChild>
                <w:div w:id="647172101">
                  <w:marLeft w:val="0"/>
                  <w:marRight w:val="0"/>
                  <w:marTop w:val="0"/>
                  <w:marBottom w:val="0"/>
                  <w:divBdr>
                    <w:top w:val="none" w:sz="0" w:space="0" w:color="auto"/>
                    <w:left w:val="none" w:sz="0" w:space="0" w:color="auto"/>
                    <w:bottom w:val="none" w:sz="0" w:space="0" w:color="auto"/>
                    <w:right w:val="none" w:sz="0" w:space="0" w:color="auto"/>
                  </w:divBdr>
                </w:div>
                <w:div w:id="270477857">
                  <w:marLeft w:val="0"/>
                  <w:marRight w:val="0"/>
                  <w:marTop w:val="0"/>
                  <w:marBottom w:val="0"/>
                  <w:divBdr>
                    <w:top w:val="none" w:sz="0" w:space="0" w:color="auto"/>
                    <w:left w:val="none" w:sz="0" w:space="0" w:color="auto"/>
                    <w:bottom w:val="none" w:sz="0" w:space="0" w:color="auto"/>
                    <w:right w:val="none" w:sz="0" w:space="0" w:color="auto"/>
                  </w:divBdr>
                </w:div>
                <w:div w:id="1384787733">
                  <w:marLeft w:val="0"/>
                  <w:marRight w:val="0"/>
                  <w:marTop w:val="0"/>
                  <w:marBottom w:val="0"/>
                  <w:divBdr>
                    <w:top w:val="none" w:sz="0" w:space="0" w:color="auto"/>
                    <w:left w:val="none" w:sz="0" w:space="0" w:color="auto"/>
                    <w:bottom w:val="none" w:sz="0" w:space="0" w:color="auto"/>
                    <w:right w:val="none" w:sz="0" w:space="0" w:color="auto"/>
                  </w:divBdr>
                </w:div>
                <w:div w:id="1639335518">
                  <w:marLeft w:val="0"/>
                  <w:marRight w:val="0"/>
                  <w:marTop w:val="0"/>
                  <w:marBottom w:val="0"/>
                  <w:divBdr>
                    <w:top w:val="none" w:sz="0" w:space="0" w:color="auto"/>
                    <w:left w:val="none" w:sz="0" w:space="0" w:color="auto"/>
                    <w:bottom w:val="none" w:sz="0" w:space="0" w:color="auto"/>
                    <w:right w:val="none" w:sz="0" w:space="0" w:color="auto"/>
                  </w:divBdr>
                </w:div>
                <w:div w:id="703020087">
                  <w:marLeft w:val="0"/>
                  <w:marRight w:val="0"/>
                  <w:marTop w:val="0"/>
                  <w:marBottom w:val="0"/>
                  <w:divBdr>
                    <w:top w:val="none" w:sz="0" w:space="0" w:color="auto"/>
                    <w:left w:val="none" w:sz="0" w:space="0" w:color="auto"/>
                    <w:bottom w:val="none" w:sz="0" w:space="0" w:color="auto"/>
                    <w:right w:val="none" w:sz="0" w:space="0" w:color="auto"/>
                  </w:divBdr>
                </w:div>
                <w:div w:id="637300426">
                  <w:marLeft w:val="0"/>
                  <w:marRight w:val="0"/>
                  <w:marTop w:val="0"/>
                  <w:marBottom w:val="0"/>
                  <w:divBdr>
                    <w:top w:val="none" w:sz="0" w:space="0" w:color="auto"/>
                    <w:left w:val="none" w:sz="0" w:space="0" w:color="auto"/>
                    <w:bottom w:val="none" w:sz="0" w:space="0" w:color="auto"/>
                    <w:right w:val="none" w:sz="0" w:space="0" w:color="auto"/>
                  </w:divBdr>
                </w:div>
              </w:divsChild>
            </w:div>
            <w:div w:id="641039727">
              <w:marLeft w:val="0"/>
              <w:marRight w:val="0"/>
              <w:marTop w:val="0"/>
              <w:marBottom w:val="0"/>
              <w:divBdr>
                <w:top w:val="none" w:sz="0" w:space="0" w:color="auto"/>
                <w:left w:val="none" w:sz="0" w:space="0" w:color="auto"/>
                <w:bottom w:val="none" w:sz="0" w:space="0" w:color="auto"/>
                <w:right w:val="none" w:sz="0" w:space="0" w:color="auto"/>
              </w:divBdr>
              <w:divsChild>
                <w:div w:id="460079346">
                  <w:marLeft w:val="0"/>
                  <w:marRight w:val="0"/>
                  <w:marTop w:val="0"/>
                  <w:marBottom w:val="0"/>
                  <w:divBdr>
                    <w:top w:val="none" w:sz="0" w:space="0" w:color="auto"/>
                    <w:left w:val="none" w:sz="0" w:space="0" w:color="auto"/>
                    <w:bottom w:val="none" w:sz="0" w:space="0" w:color="auto"/>
                    <w:right w:val="none" w:sz="0" w:space="0" w:color="auto"/>
                  </w:divBdr>
                </w:div>
                <w:div w:id="714281450">
                  <w:marLeft w:val="0"/>
                  <w:marRight w:val="0"/>
                  <w:marTop w:val="0"/>
                  <w:marBottom w:val="0"/>
                  <w:divBdr>
                    <w:top w:val="none" w:sz="0" w:space="0" w:color="auto"/>
                    <w:left w:val="none" w:sz="0" w:space="0" w:color="auto"/>
                    <w:bottom w:val="none" w:sz="0" w:space="0" w:color="auto"/>
                    <w:right w:val="none" w:sz="0" w:space="0" w:color="auto"/>
                  </w:divBdr>
                </w:div>
                <w:div w:id="953246682">
                  <w:marLeft w:val="0"/>
                  <w:marRight w:val="0"/>
                  <w:marTop w:val="0"/>
                  <w:marBottom w:val="0"/>
                  <w:divBdr>
                    <w:top w:val="none" w:sz="0" w:space="0" w:color="auto"/>
                    <w:left w:val="none" w:sz="0" w:space="0" w:color="auto"/>
                    <w:bottom w:val="none" w:sz="0" w:space="0" w:color="auto"/>
                    <w:right w:val="none" w:sz="0" w:space="0" w:color="auto"/>
                  </w:divBdr>
                </w:div>
                <w:div w:id="1406607044">
                  <w:marLeft w:val="0"/>
                  <w:marRight w:val="0"/>
                  <w:marTop w:val="0"/>
                  <w:marBottom w:val="0"/>
                  <w:divBdr>
                    <w:top w:val="none" w:sz="0" w:space="0" w:color="auto"/>
                    <w:left w:val="none" w:sz="0" w:space="0" w:color="auto"/>
                    <w:bottom w:val="none" w:sz="0" w:space="0" w:color="auto"/>
                    <w:right w:val="none" w:sz="0" w:space="0" w:color="auto"/>
                  </w:divBdr>
                </w:div>
                <w:div w:id="1330980503">
                  <w:marLeft w:val="0"/>
                  <w:marRight w:val="0"/>
                  <w:marTop w:val="0"/>
                  <w:marBottom w:val="0"/>
                  <w:divBdr>
                    <w:top w:val="none" w:sz="0" w:space="0" w:color="auto"/>
                    <w:left w:val="none" w:sz="0" w:space="0" w:color="auto"/>
                    <w:bottom w:val="none" w:sz="0" w:space="0" w:color="auto"/>
                    <w:right w:val="none" w:sz="0" w:space="0" w:color="auto"/>
                  </w:divBdr>
                </w:div>
                <w:div w:id="89082200">
                  <w:marLeft w:val="0"/>
                  <w:marRight w:val="0"/>
                  <w:marTop w:val="0"/>
                  <w:marBottom w:val="0"/>
                  <w:divBdr>
                    <w:top w:val="none" w:sz="0" w:space="0" w:color="auto"/>
                    <w:left w:val="none" w:sz="0" w:space="0" w:color="auto"/>
                    <w:bottom w:val="none" w:sz="0" w:space="0" w:color="auto"/>
                    <w:right w:val="none" w:sz="0" w:space="0" w:color="auto"/>
                  </w:divBdr>
                </w:div>
                <w:div w:id="1382823628">
                  <w:marLeft w:val="0"/>
                  <w:marRight w:val="0"/>
                  <w:marTop w:val="0"/>
                  <w:marBottom w:val="0"/>
                  <w:divBdr>
                    <w:top w:val="none" w:sz="0" w:space="0" w:color="auto"/>
                    <w:left w:val="none" w:sz="0" w:space="0" w:color="auto"/>
                    <w:bottom w:val="none" w:sz="0" w:space="0" w:color="auto"/>
                    <w:right w:val="none" w:sz="0" w:space="0" w:color="auto"/>
                  </w:divBdr>
                </w:div>
                <w:div w:id="19162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19398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1</cp:revision>
  <dcterms:created xsi:type="dcterms:W3CDTF">2020-12-15T11:38:00Z</dcterms:created>
  <dcterms:modified xsi:type="dcterms:W3CDTF">2020-12-15T11:39:00Z</dcterms:modified>
</cp:coreProperties>
</file>