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5F" w:rsidRPr="00B1355F" w:rsidRDefault="00B1355F" w:rsidP="00B1355F">
      <w:pPr>
        <w:spacing w:after="24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Ogłoszenie nr 583867-N-2020 z dnia 2020-09-11 r. </w:t>
      </w:r>
    </w:p>
    <w:p w:rsidR="00B1355F" w:rsidRPr="00B1355F" w:rsidRDefault="00B1355F" w:rsidP="00B1355F">
      <w:pPr>
        <w:spacing w:after="0" w:line="240" w:lineRule="auto"/>
        <w:jc w:val="center"/>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Powiatowe Centrum Zdrowia spółka z o. o.: Roboty budowlane w zakresie przebudowy części parteru budynku głównego Szpitala na potrzeby Centralnej </w:t>
      </w:r>
      <w:proofErr w:type="spellStart"/>
      <w:r w:rsidRPr="00B1355F">
        <w:rPr>
          <w:rFonts w:ascii="Times New Roman" w:eastAsia="Times New Roman" w:hAnsi="Times New Roman" w:cs="Times New Roman"/>
          <w:sz w:val="24"/>
          <w:szCs w:val="24"/>
          <w:lang w:eastAsia="pl-PL"/>
        </w:rPr>
        <w:t>Sterylizatorni</w:t>
      </w:r>
      <w:proofErr w:type="spellEnd"/>
      <w:r w:rsidRPr="00B1355F">
        <w:rPr>
          <w:rFonts w:ascii="Times New Roman" w:eastAsia="Times New Roman" w:hAnsi="Times New Roman" w:cs="Times New Roman"/>
          <w:sz w:val="24"/>
          <w:szCs w:val="24"/>
          <w:lang w:eastAsia="pl-PL"/>
        </w:rPr>
        <w:t xml:space="preserve"> w Powiatowym Centrum Zdrowia Sp. z o.o. w Kartuzach wraz z wykonaniem instalacji wewnętrznych </w:t>
      </w:r>
      <w:r w:rsidRPr="00B1355F">
        <w:rPr>
          <w:rFonts w:ascii="Times New Roman" w:eastAsia="Times New Roman" w:hAnsi="Times New Roman" w:cs="Times New Roman"/>
          <w:sz w:val="24"/>
          <w:szCs w:val="24"/>
          <w:lang w:eastAsia="pl-PL"/>
        </w:rPr>
        <w:br/>
        <w:t xml:space="preserve">OGŁOSZENIE O ZAMÓWIENIU - Roboty budowlane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Zamieszczanie ogłoszenia:</w:t>
      </w:r>
      <w:r w:rsidRPr="00B1355F">
        <w:rPr>
          <w:rFonts w:ascii="Times New Roman" w:eastAsia="Times New Roman" w:hAnsi="Times New Roman" w:cs="Times New Roman"/>
          <w:sz w:val="24"/>
          <w:szCs w:val="24"/>
          <w:lang w:eastAsia="pl-PL"/>
        </w:rPr>
        <w:t xml:space="preserve"> Zamieszczanie obowiązkowe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Ogłoszenie dotyczy:</w:t>
      </w:r>
      <w:r w:rsidRPr="00B1355F">
        <w:rPr>
          <w:rFonts w:ascii="Times New Roman" w:eastAsia="Times New Roman" w:hAnsi="Times New Roman" w:cs="Times New Roman"/>
          <w:sz w:val="24"/>
          <w:szCs w:val="24"/>
          <w:lang w:eastAsia="pl-PL"/>
        </w:rPr>
        <w:t xml:space="preserve"> Zamówienia publicznego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Nazwa projektu lub programu</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u w:val="single"/>
          <w:lang w:eastAsia="pl-PL"/>
        </w:rPr>
        <w:t>SEKCJA I: ZAMAWIAJĄCY</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Postępowanie przeprowadza centralny zamawiający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Informacje na temat podmiotu któremu zamawiający powierzył/powierzyli prowadzenie postępowania:</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Postępowanie jest przeprowadzane wspólnie przez zamawiających</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Informacje dodatkowe:</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 1) NAZWA I ADRES: </w:t>
      </w:r>
      <w:r w:rsidRPr="00B1355F">
        <w:rPr>
          <w:rFonts w:ascii="Times New Roman" w:eastAsia="Times New Roman" w:hAnsi="Times New Roman" w:cs="Times New Roman"/>
          <w:sz w:val="24"/>
          <w:szCs w:val="24"/>
          <w:lang w:eastAsia="pl-PL"/>
        </w:rPr>
        <w:t xml:space="preserve">Powiatowe Centrum Zdrowia spółka z o. o., krajowy numer identyfikacyjny 22063828700000, ul. Floriana Ceynowy  7 , 83-300  Kartuzy, woj. pomorskie, państwo Polska, tel. 586 854 800, , e-mail sekretariat@pczkartuzy.pl, , faks </w:t>
      </w:r>
      <w:r w:rsidRPr="00B1355F">
        <w:rPr>
          <w:rFonts w:ascii="Times New Roman" w:eastAsia="Times New Roman" w:hAnsi="Times New Roman" w:cs="Times New Roman"/>
          <w:sz w:val="24"/>
          <w:szCs w:val="24"/>
          <w:lang w:eastAsia="pl-PL"/>
        </w:rPr>
        <w:lastRenderedPageBreak/>
        <w:t xml:space="preserve">586 854 840. </w:t>
      </w:r>
      <w:r w:rsidRPr="00B1355F">
        <w:rPr>
          <w:rFonts w:ascii="Times New Roman" w:eastAsia="Times New Roman" w:hAnsi="Times New Roman" w:cs="Times New Roman"/>
          <w:sz w:val="24"/>
          <w:szCs w:val="24"/>
          <w:lang w:eastAsia="pl-PL"/>
        </w:rPr>
        <w:br/>
        <w:t xml:space="preserve">Adres strony internetowej (URL): http://www.bip.pczkartuzy.pl </w:t>
      </w:r>
      <w:r w:rsidRPr="00B1355F">
        <w:rPr>
          <w:rFonts w:ascii="Times New Roman" w:eastAsia="Times New Roman" w:hAnsi="Times New Roman" w:cs="Times New Roman"/>
          <w:sz w:val="24"/>
          <w:szCs w:val="24"/>
          <w:lang w:eastAsia="pl-PL"/>
        </w:rPr>
        <w:br/>
        <w:t xml:space="preserve">Adres profilu nabywcy: </w:t>
      </w:r>
      <w:r w:rsidRPr="00B135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 2) RODZAJ ZAMAWIAJĄCEGO: </w:t>
      </w:r>
      <w:r w:rsidRPr="00B1355F">
        <w:rPr>
          <w:rFonts w:ascii="Times New Roman" w:eastAsia="Times New Roman" w:hAnsi="Times New Roman" w:cs="Times New Roman"/>
          <w:sz w:val="24"/>
          <w:szCs w:val="24"/>
          <w:lang w:eastAsia="pl-PL"/>
        </w:rPr>
        <w:t xml:space="preserve">Podmiot prawa publicznego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I.3) WSPÓLNE UDZIELANIE ZAMÓWIENIA </w:t>
      </w:r>
      <w:r w:rsidRPr="00B1355F">
        <w:rPr>
          <w:rFonts w:ascii="Times New Roman" w:eastAsia="Times New Roman" w:hAnsi="Times New Roman" w:cs="Times New Roman"/>
          <w:b/>
          <w:bCs/>
          <w:i/>
          <w:iCs/>
          <w:sz w:val="24"/>
          <w:szCs w:val="24"/>
          <w:lang w:eastAsia="pl-PL"/>
        </w:rPr>
        <w:t>(jeżeli dotyczy)</w:t>
      </w:r>
      <w:r w:rsidRPr="00B1355F">
        <w:rPr>
          <w:rFonts w:ascii="Times New Roman" w:eastAsia="Times New Roman" w:hAnsi="Times New Roman" w:cs="Times New Roman"/>
          <w:b/>
          <w:bCs/>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I.4) KOMUNIKACJA: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Tak </w:t>
      </w:r>
      <w:r w:rsidRPr="00B1355F">
        <w:rPr>
          <w:rFonts w:ascii="Times New Roman" w:eastAsia="Times New Roman" w:hAnsi="Times New Roman" w:cs="Times New Roman"/>
          <w:sz w:val="24"/>
          <w:szCs w:val="24"/>
          <w:lang w:eastAsia="pl-PL"/>
        </w:rPr>
        <w:br/>
        <w:t xml:space="preserve">http://www.bip.pczkartuzy.pl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Tak </w:t>
      </w:r>
      <w:r w:rsidRPr="00B1355F">
        <w:rPr>
          <w:rFonts w:ascii="Times New Roman" w:eastAsia="Times New Roman" w:hAnsi="Times New Roman" w:cs="Times New Roman"/>
          <w:sz w:val="24"/>
          <w:szCs w:val="24"/>
          <w:lang w:eastAsia="pl-PL"/>
        </w:rPr>
        <w:br/>
        <w:t xml:space="preserve">http://www.bip.pczkartuzy.pl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Oferty lub wnioski o dopuszczenie do udziału w postępowaniu należy przesyłać:</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Elektronicznie</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r w:rsidRPr="00B1355F">
        <w:rPr>
          <w:rFonts w:ascii="Times New Roman" w:eastAsia="Times New Roman" w:hAnsi="Times New Roman" w:cs="Times New Roman"/>
          <w:sz w:val="24"/>
          <w:szCs w:val="24"/>
          <w:lang w:eastAsia="pl-PL"/>
        </w:rPr>
        <w:br/>
        <w:t xml:space="preserve">adres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Nie </w:t>
      </w:r>
      <w:r w:rsidRPr="00B1355F">
        <w:rPr>
          <w:rFonts w:ascii="Times New Roman" w:eastAsia="Times New Roman" w:hAnsi="Times New Roman" w:cs="Times New Roman"/>
          <w:sz w:val="24"/>
          <w:szCs w:val="24"/>
          <w:lang w:eastAsia="pl-PL"/>
        </w:rPr>
        <w:br/>
        <w:t xml:space="preserve">Inny sposób: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Tak </w:t>
      </w:r>
      <w:r w:rsidRPr="00B1355F">
        <w:rPr>
          <w:rFonts w:ascii="Times New Roman" w:eastAsia="Times New Roman" w:hAnsi="Times New Roman" w:cs="Times New Roman"/>
          <w:sz w:val="24"/>
          <w:szCs w:val="24"/>
          <w:lang w:eastAsia="pl-PL"/>
        </w:rPr>
        <w:br/>
        <w:t xml:space="preserve">Inny sposób: </w:t>
      </w:r>
      <w:r w:rsidRPr="00B1355F">
        <w:rPr>
          <w:rFonts w:ascii="Times New Roman" w:eastAsia="Times New Roman" w:hAnsi="Times New Roman" w:cs="Times New Roman"/>
          <w:sz w:val="24"/>
          <w:szCs w:val="24"/>
          <w:lang w:eastAsia="pl-PL"/>
        </w:rPr>
        <w:br/>
        <w:t xml:space="preserve">pisemnie </w:t>
      </w:r>
      <w:r w:rsidRPr="00B1355F">
        <w:rPr>
          <w:rFonts w:ascii="Times New Roman" w:eastAsia="Times New Roman" w:hAnsi="Times New Roman" w:cs="Times New Roman"/>
          <w:sz w:val="24"/>
          <w:szCs w:val="24"/>
          <w:lang w:eastAsia="pl-PL"/>
        </w:rPr>
        <w:br/>
        <w:t xml:space="preserve">Adres: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lastRenderedPageBreak/>
        <w:t xml:space="preserve">Powiatowe Centrum Zdrowia Sp. z o.o. ul. Floriana Ceynowy 7, 83-300 Kartuzy. Sekretariat (budynek administracji)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r w:rsidRPr="00B135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u w:val="single"/>
          <w:lang w:eastAsia="pl-PL"/>
        </w:rPr>
        <w:t xml:space="preserve">SEKCJA II: PRZEDMIOT ZAMÓWIENIA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II.1) Nazwa nadana zamówieniu przez zamawiającego: </w:t>
      </w:r>
      <w:r w:rsidRPr="00B1355F">
        <w:rPr>
          <w:rFonts w:ascii="Times New Roman" w:eastAsia="Times New Roman" w:hAnsi="Times New Roman" w:cs="Times New Roman"/>
          <w:sz w:val="24"/>
          <w:szCs w:val="24"/>
          <w:lang w:eastAsia="pl-PL"/>
        </w:rPr>
        <w:t xml:space="preserve">Roboty budowlane w zakresie przebudowy części parteru budynku głównego Szpitala na potrzeby Centralnej </w:t>
      </w:r>
      <w:proofErr w:type="spellStart"/>
      <w:r w:rsidRPr="00B1355F">
        <w:rPr>
          <w:rFonts w:ascii="Times New Roman" w:eastAsia="Times New Roman" w:hAnsi="Times New Roman" w:cs="Times New Roman"/>
          <w:sz w:val="24"/>
          <w:szCs w:val="24"/>
          <w:lang w:eastAsia="pl-PL"/>
        </w:rPr>
        <w:t>Sterylizatorni</w:t>
      </w:r>
      <w:proofErr w:type="spellEnd"/>
      <w:r w:rsidRPr="00B1355F">
        <w:rPr>
          <w:rFonts w:ascii="Times New Roman" w:eastAsia="Times New Roman" w:hAnsi="Times New Roman" w:cs="Times New Roman"/>
          <w:sz w:val="24"/>
          <w:szCs w:val="24"/>
          <w:lang w:eastAsia="pl-PL"/>
        </w:rPr>
        <w:t xml:space="preserve"> w Powiatowym Centrum Zdrowia Sp. z o.o. w Kartuzach wraz z wykonaniem instalacji wewnętrznych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Numer referencyjny: </w:t>
      </w:r>
      <w:r w:rsidRPr="00B1355F">
        <w:rPr>
          <w:rFonts w:ascii="Times New Roman" w:eastAsia="Times New Roman" w:hAnsi="Times New Roman" w:cs="Times New Roman"/>
          <w:sz w:val="24"/>
          <w:szCs w:val="24"/>
          <w:lang w:eastAsia="pl-PL"/>
        </w:rPr>
        <w:t xml:space="preserve">AZP.350.13.2020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355F" w:rsidRPr="00B1355F" w:rsidRDefault="00B1355F" w:rsidP="00B1355F">
      <w:pPr>
        <w:spacing w:after="0" w:line="240" w:lineRule="auto"/>
        <w:jc w:val="both"/>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Tak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II.2) Rodzaj zamówienia: </w:t>
      </w:r>
      <w:r w:rsidRPr="00B1355F">
        <w:rPr>
          <w:rFonts w:ascii="Times New Roman" w:eastAsia="Times New Roman" w:hAnsi="Times New Roman" w:cs="Times New Roman"/>
          <w:sz w:val="24"/>
          <w:szCs w:val="24"/>
          <w:lang w:eastAsia="pl-PL"/>
        </w:rPr>
        <w:t xml:space="preserve">Roboty budowlane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II.3) Informacja o możliwości składania ofert częściowych</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Zamówienie podzielone jest na części: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Oferty lub wnioski o dopuszczenie do udziału w postępowaniu można składać w odniesieniu do:</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II.4) Krótki opis przedmiotu zamówienia </w:t>
      </w:r>
      <w:r w:rsidRPr="00B135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35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355F">
        <w:rPr>
          <w:rFonts w:ascii="Times New Roman" w:eastAsia="Times New Roman" w:hAnsi="Times New Roman" w:cs="Times New Roman"/>
          <w:sz w:val="24"/>
          <w:szCs w:val="24"/>
          <w:lang w:eastAsia="pl-PL"/>
        </w:rPr>
        <w:t xml:space="preserve">Przedmiotem zamówienia jest przebudowa części parteru budynku głównego Szpitala na potrzeby Centralnej </w:t>
      </w:r>
      <w:proofErr w:type="spellStart"/>
      <w:r w:rsidRPr="00B1355F">
        <w:rPr>
          <w:rFonts w:ascii="Times New Roman" w:eastAsia="Times New Roman" w:hAnsi="Times New Roman" w:cs="Times New Roman"/>
          <w:sz w:val="24"/>
          <w:szCs w:val="24"/>
          <w:lang w:eastAsia="pl-PL"/>
        </w:rPr>
        <w:t>Sterylizatorni</w:t>
      </w:r>
      <w:proofErr w:type="spellEnd"/>
      <w:r w:rsidRPr="00B1355F">
        <w:rPr>
          <w:rFonts w:ascii="Times New Roman" w:eastAsia="Times New Roman" w:hAnsi="Times New Roman" w:cs="Times New Roman"/>
          <w:sz w:val="24"/>
          <w:szCs w:val="24"/>
          <w:lang w:eastAsia="pl-PL"/>
        </w:rPr>
        <w:t xml:space="preserve"> wraz z wykonaniem instalacji wewnętrznych: wentylacji, klimatyzacji, wodociągowych, kanalizacyjnych, elektroenergetycznych, teletechnicznych i sprężonego powietrza w Powiatowym Centrum Zdrowia Sp. z o.o. w Kartuzach. 2. Przedmiot zamówienia obejmuje swoim zakresem: 1) Prace ziemne; 2) Roboty rozbiórkowe; 3) Roboty budowlane polegające na wznoszeniu konstrukcji budowlanych; 4) Roboty izolacyjne; 5) Roboty budowlane w zakresie tynków i posadzek; 6) Montaż stolarki zewnętrznej i wewnętrznej; 7) Wykonanie instalacji elektrycznej i teletechnicznej (w tym instalacji odgromowej, oświetlenia ewakuacyjnego, telefonicznej i sieci komputerowej); 8) Wykonanie instalacji alarmowej wraz z systemem kontroli dostępu; 9) Wykonanie instalacji sanitarnej (</w:t>
      </w:r>
      <w:proofErr w:type="spellStart"/>
      <w:r w:rsidRPr="00B1355F">
        <w:rPr>
          <w:rFonts w:ascii="Times New Roman" w:eastAsia="Times New Roman" w:hAnsi="Times New Roman" w:cs="Times New Roman"/>
          <w:sz w:val="24"/>
          <w:szCs w:val="24"/>
          <w:lang w:eastAsia="pl-PL"/>
        </w:rPr>
        <w:t>wod-kan</w:t>
      </w:r>
      <w:proofErr w:type="spellEnd"/>
      <w:r w:rsidRPr="00B1355F">
        <w:rPr>
          <w:rFonts w:ascii="Times New Roman" w:eastAsia="Times New Roman" w:hAnsi="Times New Roman" w:cs="Times New Roman"/>
          <w:sz w:val="24"/>
          <w:szCs w:val="24"/>
          <w:lang w:eastAsia="pl-PL"/>
        </w:rPr>
        <w:t>, c.o., p-</w:t>
      </w:r>
      <w:proofErr w:type="spellStart"/>
      <w:r w:rsidRPr="00B1355F">
        <w:rPr>
          <w:rFonts w:ascii="Times New Roman" w:eastAsia="Times New Roman" w:hAnsi="Times New Roman" w:cs="Times New Roman"/>
          <w:sz w:val="24"/>
          <w:szCs w:val="24"/>
          <w:lang w:eastAsia="pl-PL"/>
        </w:rPr>
        <w:t>poż</w:t>
      </w:r>
      <w:proofErr w:type="spellEnd"/>
      <w:r w:rsidRPr="00B1355F">
        <w:rPr>
          <w:rFonts w:ascii="Times New Roman" w:eastAsia="Times New Roman" w:hAnsi="Times New Roman" w:cs="Times New Roman"/>
          <w:sz w:val="24"/>
          <w:szCs w:val="24"/>
          <w:lang w:eastAsia="pl-PL"/>
        </w:rPr>
        <w:t xml:space="preserve">, wody lodowej, ciepła technologicznego, gazów medycznych ) wraz z białym montażem; 10) Wykonanie </w:t>
      </w:r>
      <w:r w:rsidRPr="00B1355F">
        <w:rPr>
          <w:rFonts w:ascii="Times New Roman" w:eastAsia="Times New Roman" w:hAnsi="Times New Roman" w:cs="Times New Roman"/>
          <w:sz w:val="24"/>
          <w:szCs w:val="24"/>
          <w:lang w:eastAsia="pl-PL"/>
        </w:rPr>
        <w:lastRenderedPageBreak/>
        <w:t xml:space="preserve">instalacji wentylacji mechanicznej oraz instalacji klimatyzacyjnej; 11) Roboty wykończeniowe; 12) Zgłoszenie zakończenia robót budowlanych i uzyskanie protokołów odbioru od wszystkich niezbędnych Instytucji. Uzyskanie w imieniu Zamawiającego pozwolenia na użytkowanie wykonanego przedmiotu zamówienia. Szczegółowy zakres przedmiotu zamówienia został określony w Dokumentacji projektowej wraz z uzgodnieniami oraz decyzją pozwolenia na budowę dołączonej do SIWZ, którą tworzą: projekt budowlano-wykonawczy, przedmiary robót oraz </w:t>
      </w:r>
      <w:proofErr w:type="spellStart"/>
      <w:r w:rsidRPr="00B1355F">
        <w:rPr>
          <w:rFonts w:ascii="Times New Roman" w:eastAsia="Times New Roman" w:hAnsi="Times New Roman" w:cs="Times New Roman"/>
          <w:sz w:val="24"/>
          <w:szCs w:val="24"/>
          <w:lang w:eastAsia="pl-PL"/>
        </w:rPr>
        <w:t>STWiORB</w:t>
      </w:r>
      <w:proofErr w:type="spellEnd"/>
      <w:r w:rsidRPr="00B1355F">
        <w:rPr>
          <w:rFonts w:ascii="Times New Roman" w:eastAsia="Times New Roman" w:hAnsi="Times New Roman" w:cs="Times New Roman"/>
          <w:sz w:val="24"/>
          <w:szCs w:val="24"/>
          <w:lang w:eastAsia="pl-PL"/>
        </w:rPr>
        <w:t xml:space="preserve"> – Specyfikacja Techniczna Wykonania i Odbioru Robót Budowlanych.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II.5) Główny kod CPV: </w:t>
      </w:r>
      <w:r w:rsidRPr="00B1355F">
        <w:rPr>
          <w:rFonts w:ascii="Times New Roman" w:eastAsia="Times New Roman" w:hAnsi="Times New Roman" w:cs="Times New Roman"/>
          <w:sz w:val="24"/>
          <w:szCs w:val="24"/>
          <w:lang w:eastAsia="pl-PL"/>
        </w:rPr>
        <w:t xml:space="preserve">45000000-7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Dodatkowe kody CPV:</w:t>
      </w:r>
      <w:r w:rsidRPr="00B135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Kod CPV</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45215140-0</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45310000-3</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45330000-9</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45331000-6</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45432000-4</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45111100-9</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45111220-6</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45450000-6</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45232000-2</w:t>
            </w:r>
          </w:p>
        </w:tc>
      </w:tr>
    </w:tbl>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II.6) Całkowita wartość zamówienia </w:t>
      </w:r>
      <w:r w:rsidRPr="00B1355F">
        <w:rPr>
          <w:rFonts w:ascii="Times New Roman" w:eastAsia="Times New Roman" w:hAnsi="Times New Roman" w:cs="Times New Roman"/>
          <w:i/>
          <w:iCs/>
          <w:sz w:val="24"/>
          <w:szCs w:val="24"/>
          <w:lang w:eastAsia="pl-PL"/>
        </w:rPr>
        <w:t>(jeżeli zamawiający podaje informacje o wartości zamówienia)</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Wartość bez VAT: </w:t>
      </w:r>
      <w:r w:rsidRPr="00B1355F">
        <w:rPr>
          <w:rFonts w:ascii="Times New Roman" w:eastAsia="Times New Roman" w:hAnsi="Times New Roman" w:cs="Times New Roman"/>
          <w:sz w:val="24"/>
          <w:szCs w:val="24"/>
          <w:lang w:eastAsia="pl-PL"/>
        </w:rPr>
        <w:br/>
        <w:t xml:space="preserve">Waluta: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355F">
        <w:rPr>
          <w:rFonts w:ascii="Times New Roman" w:eastAsia="Times New Roman" w:hAnsi="Times New Roman" w:cs="Times New Roman"/>
          <w:b/>
          <w:bCs/>
          <w:sz w:val="24"/>
          <w:szCs w:val="24"/>
          <w:lang w:eastAsia="pl-PL"/>
        </w:rPr>
        <w:t>Pzp</w:t>
      </w:r>
      <w:proofErr w:type="spellEnd"/>
      <w:r w:rsidRPr="00B1355F">
        <w:rPr>
          <w:rFonts w:ascii="Times New Roman" w:eastAsia="Times New Roman" w:hAnsi="Times New Roman" w:cs="Times New Roman"/>
          <w:b/>
          <w:bCs/>
          <w:sz w:val="24"/>
          <w:szCs w:val="24"/>
          <w:lang w:eastAsia="pl-PL"/>
        </w:rPr>
        <w:t xml:space="preserve">: </w:t>
      </w:r>
      <w:r w:rsidRPr="00B1355F">
        <w:rPr>
          <w:rFonts w:ascii="Times New Roman" w:eastAsia="Times New Roman" w:hAnsi="Times New Roman" w:cs="Times New Roman"/>
          <w:sz w:val="24"/>
          <w:szCs w:val="24"/>
          <w:lang w:eastAsia="pl-PL"/>
        </w:rPr>
        <w:t xml:space="preserve">Nie </w:t>
      </w:r>
      <w:r w:rsidRPr="00B135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miesiącach:   </w:t>
      </w:r>
      <w:r w:rsidRPr="00B1355F">
        <w:rPr>
          <w:rFonts w:ascii="Times New Roman" w:eastAsia="Times New Roman" w:hAnsi="Times New Roman" w:cs="Times New Roman"/>
          <w:i/>
          <w:iCs/>
          <w:sz w:val="24"/>
          <w:szCs w:val="24"/>
          <w:lang w:eastAsia="pl-PL"/>
        </w:rPr>
        <w:t xml:space="preserve"> lub </w:t>
      </w:r>
      <w:r w:rsidRPr="00B1355F">
        <w:rPr>
          <w:rFonts w:ascii="Times New Roman" w:eastAsia="Times New Roman" w:hAnsi="Times New Roman" w:cs="Times New Roman"/>
          <w:b/>
          <w:bCs/>
          <w:sz w:val="24"/>
          <w:szCs w:val="24"/>
          <w:lang w:eastAsia="pl-PL"/>
        </w:rPr>
        <w:t>dniach:</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i/>
          <w:iCs/>
          <w:sz w:val="24"/>
          <w:szCs w:val="24"/>
          <w:lang w:eastAsia="pl-PL"/>
        </w:rPr>
        <w:t>lub</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data rozpoczęcia: </w:t>
      </w:r>
      <w:r w:rsidRPr="00B1355F">
        <w:rPr>
          <w:rFonts w:ascii="Times New Roman" w:eastAsia="Times New Roman" w:hAnsi="Times New Roman" w:cs="Times New Roman"/>
          <w:sz w:val="24"/>
          <w:szCs w:val="24"/>
          <w:lang w:eastAsia="pl-PL"/>
        </w:rPr>
        <w:t> </w:t>
      </w:r>
      <w:r w:rsidRPr="00B1355F">
        <w:rPr>
          <w:rFonts w:ascii="Times New Roman" w:eastAsia="Times New Roman" w:hAnsi="Times New Roman" w:cs="Times New Roman"/>
          <w:i/>
          <w:iCs/>
          <w:sz w:val="24"/>
          <w:szCs w:val="24"/>
          <w:lang w:eastAsia="pl-PL"/>
        </w:rPr>
        <w:t xml:space="preserve"> lub </w:t>
      </w:r>
      <w:r w:rsidRPr="00B1355F">
        <w:rPr>
          <w:rFonts w:ascii="Times New Roman" w:eastAsia="Times New Roman" w:hAnsi="Times New Roman" w:cs="Times New Roman"/>
          <w:b/>
          <w:bCs/>
          <w:sz w:val="24"/>
          <w:szCs w:val="24"/>
          <w:lang w:eastAsia="pl-PL"/>
        </w:rPr>
        <w:t xml:space="preserve">zakończenia: </w:t>
      </w:r>
      <w:r w:rsidRPr="00B1355F">
        <w:rPr>
          <w:rFonts w:ascii="Times New Roman" w:eastAsia="Times New Roman" w:hAnsi="Times New Roman" w:cs="Times New Roman"/>
          <w:sz w:val="24"/>
          <w:szCs w:val="24"/>
          <w:lang w:eastAsia="pl-PL"/>
        </w:rPr>
        <w:t xml:space="preserve">2021-02-26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II.9) Informacje dodatkowe: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III.1) WARUNKI UDZIAŁU W POSTĘPOWANIU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lastRenderedPageBreak/>
        <w:t xml:space="preserve">Określenie warunków: Zamawiający nie precyzuje warunku w tym zakresie. </w:t>
      </w:r>
      <w:r w:rsidRPr="00B1355F">
        <w:rPr>
          <w:rFonts w:ascii="Times New Roman" w:eastAsia="Times New Roman" w:hAnsi="Times New Roman" w:cs="Times New Roman"/>
          <w:sz w:val="24"/>
          <w:szCs w:val="24"/>
          <w:lang w:eastAsia="pl-PL"/>
        </w:rPr>
        <w:br/>
        <w:t xml:space="preserve">Informacje dodatkowe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III.1.2) Sytuacja finansowa lub ekonomiczna </w:t>
      </w:r>
      <w:r w:rsidRPr="00B1355F">
        <w:rPr>
          <w:rFonts w:ascii="Times New Roman" w:eastAsia="Times New Roman" w:hAnsi="Times New Roman" w:cs="Times New Roman"/>
          <w:sz w:val="24"/>
          <w:szCs w:val="24"/>
          <w:lang w:eastAsia="pl-PL"/>
        </w:rPr>
        <w:br/>
        <w:t xml:space="preserve">Określenie warunków: Zamawiający nie precyzuje warunku w tym zakresie. </w:t>
      </w:r>
      <w:r w:rsidRPr="00B1355F">
        <w:rPr>
          <w:rFonts w:ascii="Times New Roman" w:eastAsia="Times New Roman" w:hAnsi="Times New Roman" w:cs="Times New Roman"/>
          <w:sz w:val="24"/>
          <w:szCs w:val="24"/>
          <w:lang w:eastAsia="pl-PL"/>
        </w:rPr>
        <w:br/>
        <w:t xml:space="preserve">Informacje dodatkowe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III.1.3) Zdolność techniczna lub zawodowa </w:t>
      </w:r>
      <w:r w:rsidRPr="00B1355F">
        <w:rPr>
          <w:rFonts w:ascii="Times New Roman" w:eastAsia="Times New Roman" w:hAnsi="Times New Roman" w:cs="Times New Roman"/>
          <w:sz w:val="24"/>
          <w:szCs w:val="24"/>
          <w:lang w:eastAsia="pl-PL"/>
        </w:rPr>
        <w:br/>
        <w:t xml:space="preserve">Określenie warunków: Warunek zostanie spełniony, jeżeli w złożonych dokumentach i oświadczeniach Wykonawca jednoznacznie wykaże, że: a) w okresie ostatnich 5 lat przed terminem składania ofert, a jeżeli okres prowadzenia działalności jest krótszy, w tym okresie należycie wykonał co najmniej 1 robotę budowlaną o wartości minimum 1.500.000,00 zł brutto, polegającą remoncie lub przebudowie pomieszczeń w podmiocie leczniczym, przy czym Zamawiający zaznacza, że: doświadczenia nabytego w wyniku realizacji różnych, o niższej wartości umów nie sumuje się, b) skieruje do realizacji przedmiotu niniejszego zamówienia: a. min. 1 osobą wyznaczoną do pełnienia funkcji kierownika budowy podczas realizacji niniejszego zamówienia: • posiadającą co najmniej 5 lat uprawnienia do kierowania robotami budowlanymi bez ograniczeń w specjalności konstrukcyjno-budowlanej oraz do wykonywania samodzielnych funkcji technicznych w budownictwie, • należącą do właściwej izby samorządu zawodowego, b. wykwalifikowane i doświadczone osoby z uprawnieniami bez ograniczeń w następujących specjalnościach: • instalacyjnej w zakresie sieci, instalacji i urządzeń cieplnych, wentylacyjnych, gazowych, wodociągowych i kanalizacyjnych bez ograniczeń – min. 1 osoba, • instalacyjnej w zakresie sieci, instalacji i urządzeń elektrycznych i elektroenergetycznych bez ograniczeń – min. 1 osoba. </w:t>
      </w:r>
      <w:r w:rsidRPr="00B135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355F">
        <w:rPr>
          <w:rFonts w:ascii="Times New Roman" w:eastAsia="Times New Roman" w:hAnsi="Times New Roman" w:cs="Times New Roman"/>
          <w:sz w:val="24"/>
          <w:szCs w:val="24"/>
          <w:lang w:eastAsia="pl-PL"/>
        </w:rPr>
        <w:br/>
        <w:t xml:space="preserve">Informacje dodatkowe: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III.2) PODSTAWY WYKLUCZENIA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355F">
        <w:rPr>
          <w:rFonts w:ascii="Times New Roman" w:eastAsia="Times New Roman" w:hAnsi="Times New Roman" w:cs="Times New Roman"/>
          <w:b/>
          <w:bCs/>
          <w:sz w:val="24"/>
          <w:szCs w:val="24"/>
          <w:lang w:eastAsia="pl-PL"/>
        </w:rPr>
        <w:t>Pzp</w:t>
      </w:r>
      <w:proofErr w:type="spellEnd"/>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355F">
        <w:rPr>
          <w:rFonts w:ascii="Times New Roman" w:eastAsia="Times New Roman" w:hAnsi="Times New Roman" w:cs="Times New Roman"/>
          <w:b/>
          <w:bCs/>
          <w:sz w:val="24"/>
          <w:szCs w:val="24"/>
          <w:lang w:eastAsia="pl-PL"/>
        </w:rPr>
        <w:t>Pzp</w:t>
      </w:r>
      <w:proofErr w:type="spellEnd"/>
      <w:r w:rsidRPr="00B135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355F">
        <w:rPr>
          <w:rFonts w:ascii="Times New Roman" w:eastAsia="Times New Roman" w:hAnsi="Times New Roman" w:cs="Times New Roman"/>
          <w:sz w:val="24"/>
          <w:szCs w:val="24"/>
          <w:lang w:eastAsia="pl-PL"/>
        </w:rPr>
        <w:br/>
        <w:t xml:space="preserve">Tak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Oświadczenie o spełnianiu kryteriów selekcji </w:t>
      </w:r>
      <w:r w:rsidRPr="00B1355F">
        <w:rPr>
          <w:rFonts w:ascii="Times New Roman" w:eastAsia="Times New Roman" w:hAnsi="Times New Roman" w:cs="Times New Roman"/>
          <w:sz w:val="24"/>
          <w:szCs w:val="24"/>
          <w:lang w:eastAsia="pl-PL"/>
        </w:rPr>
        <w:br/>
        <w:t xml:space="preserve">Nie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B1355F">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1. W celu potwierdzenia, że Wykonawca nie podlega wykluczeniu z postępowania na podstawie art. 24 ust. 5 pkt.1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 odpis z właściwego rejestru lub z centralnej ewidencji i informacji o działalności gospodarczej, jeżeli odrębne przepisy wymagają wpisu do rejestru lub ewidencji.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III.5.1) W ZAKRESIE SPEŁNIANIA WARUNKÓW UDZIAŁU W POSTĘPOWANIU:</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zrealizowanych robót stanowi Załącznik nr 6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osób stanowi Załącznik nr 7 do SIWZ.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III.5.2) W ZAKRESIE KRYTERIÓW SELEKCJI:</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III.7) INNE DOKUMENTY NIE WYMIENIONE W pkt III.3) - III.6)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Wykonawca składa Ofertę w formie określonej przez Załącznik nr 1 do SIWZ. Do oferty każdy wykonawca obowiązany jest dołączyć następujące dokumenty: 1) aktualne na dzień składania ofert oświadczenie, że wykonawca spełnia warunki udziału w postępowaniu – wzór </w:t>
      </w:r>
      <w:r w:rsidRPr="00B1355F">
        <w:rPr>
          <w:rFonts w:ascii="Times New Roman" w:eastAsia="Times New Roman" w:hAnsi="Times New Roman" w:cs="Times New Roman"/>
          <w:sz w:val="24"/>
          <w:szCs w:val="24"/>
          <w:lang w:eastAsia="pl-PL"/>
        </w:rPr>
        <w:lastRenderedPageBreak/>
        <w:t xml:space="preserve">Załącznik nr 2 do SIWZ, 2) aktualne na dzień składania oświadczenie o braku podstaw do wykluczenia z postępowania - Załącznik nr 3 do SIWZ, z następującym zastrzeżeniem: a) W przypadku wspólnego ubiegania się o zamówienie przez wykonawców, oświadczenie o którym mowa w </w:t>
      </w:r>
      <w:proofErr w:type="spellStart"/>
      <w:r w:rsidRPr="00B1355F">
        <w:rPr>
          <w:rFonts w:ascii="Times New Roman" w:eastAsia="Times New Roman" w:hAnsi="Times New Roman" w:cs="Times New Roman"/>
          <w:sz w:val="24"/>
          <w:szCs w:val="24"/>
          <w:lang w:eastAsia="pl-PL"/>
        </w:rPr>
        <w:t>ppkt</w:t>
      </w:r>
      <w:proofErr w:type="spellEnd"/>
      <w:r w:rsidRPr="00B1355F">
        <w:rPr>
          <w:rFonts w:ascii="Times New Roman" w:eastAsia="Times New Roman" w:hAnsi="Times New Roman" w:cs="Times New Roman"/>
          <w:sz w:val="24"/>
          <w:szCs w:val="24"/>
          <w:lang w:eastAsia="pl-PL"/>
        </w:rPr>
        <w:t xml:space="preserve">. 1), składa każdy z wykonawców wspólnie ubiegających się o zamówienie. Oświadczenie to ma potwierdzać spełnianie warunków udziału w postępowaniu, w zakresie, w którym każdy z wykonawców wykazuje spełnianie warunków udziału w postępowaniu. Oświadczenie o którym mowa w </w:t>
      </w:r>
      <w:proofErr w:type="spellStart"/>
      <w:r w:rsidRPr="00B1355F">
        <w:rPr>
          <w:rFonts w:ascii="Times New Roman" w:eastAsia="Times New Roman" w:hAnsi="Times New Roman" w:cs="Times New Roman"/>
          <w:sz w:val="24"/>
          <w:szCs w:val="24"/>
          <w:lang w:eastAsia="pl-PL"/>
        </w:rPr>
        <w:t>ppkt</w:t>
      </w:r>
      <w:proofErr w:type="spellEnd"/>
      <w:r w:rsidRPr="00B1355F">
        <w:rPr>
          <w:rFonts w:ascii="Times New Roman" w:eastAsia="Times New Roman" w:hAnsi="Times New Roman" w:cs="Times New Roman"/>
          <w:sz w:val="24"/>
          <w:szCs w:val="24"/>
          <w:lang w:eastAsia="pl-PL"/>
        </w:rPr>
        <w:t xml:space="preserve"> 2) składa każdy z wykonawców wspólnie ubiegających się o zamówienie, b) wykonawca, który zamierza powierzyć wykonanie części zamówienia podwykonawcom, w celu wykazania braku istnienia wobec nich podstaw wykluczenia z udziału w postępowaniu zobowiązany jest złożyć osobne oświadczenie, o którym mowa w </w:t>
      </w:r>
      <w:proofErr w:type="spellStart"/>
      <w:r w:rsidRPr="00B1355F">
        <w:rPr>
          <w:rFonts w:ascii="Times New Roman" w:eastAsia="Times New Roman" w:hAnsi="Times New Roman" w:cs="Times New Roman"/>
          <w:sz w:val="24"/>
          <w:szCs w:val="24"/>
          <w:lang w:eastAsia="pl-PL"/>
        </w:rPr>
        <w:t>ppkt</w:t>
      </w:r>
      <w:proofErr w:type="spellEnd"/>
      <w:r w:rsidRPr="00B1355F">
        <w:rPr>
          <w:rFonts w:ascii="Times New Roman" w:eastAsia="Times New Roman" w:hAnsi="Times New Roman" w:cs="Times New Roman"/>
          <w:sz w:val="24"/>
          <w:szCs w:val="24"/>
          <w:lang w:eastAsia="pl-PL"/>
        </w:rPr>
        <w:t xml:space="preserve">. 2), odrębnie dla każdego z podwykonawców. c)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oświadczeniach, o którym mowa w </w:t>
      </w:r>
      <w:proofErr w:type="spellStart"/>
      <w:r w:rsidRPr="00B1355F">
        <w:rPr>
          <w:rFonts w:ascii="Times New Roman" w:eastAsia="Times New Roman" w:hAnsi="Times New Roman" w:cs="Times New Roman"/>
          <w:sz w:val="24"/>
          <w:szCs w:val="24"/>
          <w:lang w:eastAsia="pl-PL"/>
        </w:rPr>
        <w:t>ppkt</w:t>
      </w:r>
      <w:proofErr w:type="spellEnd"/>
      <w:r w:rsidRPr="00B1355F">
        <w:rPr>
          <w:rFonts w:ascii="Times New Roman" w:eastAsia="Times New Roman" w:hAnsi="Times New Roman" w:cs="Times New Roman"/>
          <w:sz w:val="24"/>
          <w:szCs w:val="24"/>
          <w:lang w:eastAsia="pl-PL"/>
        </w:rPr>
        <w:t xml:space="preserve">. 1) i 2), - dotyczy zarówno sytuacji, gdy podmiot trzeci nie będzie podwykonawcą w trakcie realizacji zamówienia, jak i sytuacji gdy takim podwykonawcą będzie; 3) dowód wniesionego w terminie i w odpowiedniej wysokości wadium lub oryginał dokumentu potwierdzającego wniesienie wadium - w przypadku, gdy wadium wnoszone jest w formach niepieniężnych określonych w Części XI SIWZ, 4)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5) pełnomocnictwo – jeśli uprawienie do podpisania oferty nie wynika z dokumentów rejestrowych. Wykonawca w terminie 3 dni od dnia zamieszczenia na stronie internetowej informacji, o której mowa w art. 86 ust. 5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5 do SIWZ.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u w:val="single"/>
          <w:lang w:eastAsia="pl-PL"/>
        </w:rPr>
        <w:t xml:space="preserve">SEKCJA IV: PROCEDURA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 xml:space="preserve">IV.1) OPIS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IV.1.1) Tryb udzielenia zamówienia: </w:t>
      </w:r>
      <w:r w:rsidRPr="00B1355F">
        <w:rPr>
          <w:rFonts w:ascii="Times New Roman" w:eastAsia="Times New Roman" w:hAnsi="Times New Roman" w:cs="Times New Roman"/>
          <w:sz w:val="24"/>
          <w:szCs w:val="24"/>
          <w:lang w:eastAsia="pl-PL"/>
        </w:rPr>
        <w:t xml:space="preserve">Przetarg nieograniczony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IV.1.2) Zamawiający żąda wniesienia wadium:</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Tak </w:t>
      </w:r>
      <w:r w:rsidRPr="00B1355F">
        <w:rPr>
          <w:rFonts w:ascii="Times New Roman" w:eastAsia="Times New Roman" w:hAnsi="Times New Roman" w:cs="Times New Roman"/>
          <w:sz w:val="24"/>
          <w:szCs w:val="24"/>
          <w:lang w:eastAsia="pl-PL"/>
        </w:rPr>
        <w:br/>
        <w:t xml:space="preserve">Informacja na temat wadium </w:t>
      </w:r>
      <w:r w:rsidRPr="00B1355F">
        <w:rPr>
          <w:rFonts w:ascii="Times New Roman" w:eastAsia="Times New Roman" w:hAnsi="Times New Roman" w:cs="Times New Roman"/>
          <w:sz w:val="24"/>
          <w:szCs w:val="24"/>
          <w:lang w:eastAsia="pl-PL"/>
        </w:rPr>
        <w:br/>
        <w:t xml:space="preserve">1. Wykonawca składając ofertę zobowiązany jest do wniesienia wadium przed upływem terminu składania ofert. 2. Wadium w wysokości 20.000,00zł (słownie: dwadzieścia tysięcy złoty i 00/100), Wykonawca wnosi w jednej lub kilku następujących formach: 1) pieniądzu, 2) poręczeniach bankowych lub poręczeniach spółdzielczej kasy oszczędnościowo-kredytowej, z tym, że poręczenie jest zawsze poręczeniem pieniężnym, 3) gwarancjach bankowych, 4) gwarancjach ubezpieczeniowych, 5) poręczeniach udzielanych przez podmioty, o których mowa w art. 6b ust. 5 pkt.2 ustawy z dnia 9 listopada 2000 r. o utworzeniu Polskiej Agencji Rozwoju Przedsiębiorczości. 3. Zamawiający odrzuci ofertę Wykonawcy z postępowania w przypadku, gdy: 1) oferta nie będzie zabezpieczona wadium przez cały okres związania ofertą, w tym również na przedłużony okres związania ofertą, 2) wadium zostało wniesione w innej formie lub w mniejszej wysokości niż określił Zamawiający w pkt 2. 4. Wadium wnoszone w pieniądzu wpłaca się przelewem na rachunek bankowy: 52 1440 1101 0000 0000 1113 1298 Na przelewie należy umieścić adnotację: </w:t>
      </w:r>
      <w:r w:rsidRPr="00B1355F">
        <w:rPr>
          <w:rFonts w:ascii="Times New Roman" w:eastAsia="Times New Roman" w:hAnsi="Times New Roman" w:cs="Times New Roman"/>
          <w:sz w:val="24"/>
          <w:szCs w:val="24"/>
          <w:lang w:eastAsia="pl-PL"/>
        </w:rPr>
        <w:lastRenderedPageBreak/>
        <w:t xml:space="preserve">„Wadium, Znak sprawy: AZP.350.13.2020”. Datą wniesienia wadium jest data uznania rachunku Zamawiającego, a nie data wydania dyspozycji przelewu, dlatego Wykonawca powinien uwzględnić potrzebny czas, który upływa od momentu wydania polecenia przelewu do momentu uznania rachunku Zamawiającego. 5. Zamawiający zaleca, aby w przypadku wniesienia wadium w formie: 1) pieniężnej – dokument potwierdzający dokonanie przelewu wadium został załączony do oferty; 2) niepieniężnej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7. Okoliczności i zasady zwrotu wadium, jego zatrzymania określa art. 46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IV.1.3) Przewiduje się udzielenie zaliczek na poczet wykonania zamówienia:</w:t>
      </w:r>
      <w:r w:rsidRPr="00B1355F">
        <w:rPr>
          <w:rFonts w:ascii="Times New Roman" w:eastAsia="Times New Roman" w:hAnsi="Times New Roman" w:cs="Times New Roman"/>
          <w:sz w:val="24"/>
          <w:szCs w:val="24"/>
          <w:lang w:eastAsia="pl-PL"/>
        </w:rPr>
        <w:t xml:space="preserv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r w:rsidRPr="00B1355F">
        <w:rPr>
          <w:rFonts w:ascii="Times New Roman" w:eastAsia="Times New Roman" w:hAnsi="Times New Roman" w:cs="Times New Roman"/>
          <w:sz w:val="24"/>
          <w:szCs w:val="24"/>
          <w:lang w:eastAsia="pl-PL"/>
        </w:rPr>
        <w:br/>
        <w:t xml:space="preserve">Należy podać informacje na temat udzielania zaliczek: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Nie </w:t>
      </w:r>
      <w:r w:rsidRPr="00B135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355F">
        <w:rPr>
          <w:rFonts w:ascii="Times New Roman" w:eastAsia="Times New Roman" w:hAnsi="Times New Roman" w:cs="Times New Roman"/>
          <w:sz w:val="24"/>
          <w:szCs w:val="24"/>
          <w:lang w:eastAsia="pl-PL"/>
        </w:rPr>
        <w:br/>
        <w:t xml:space="preserve">Nie </w:t>
      </w:r>
      <w:r w:rsidRPr="00B1355F">
        <w:rPr>
          <w:rFonts w:ascii="Times New Roman" w:eastAsia="Times New Roman" w:hAnsi="Times New Roman" w:cs="Times New Roman"/>
          <w:sz w:val="24"/>
          <w:szCs w:val="24"/>
          <w:lang w:eastAsia="pl-PL"/>
        </w:rPr>
        <w:br/>
        <w:t xml:space="preserve">Informacje dodatkowe: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IV.1.5.) Wymaga się złożenia oferty wariantowej: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t xml:space="preserve">Dopuszcza się złożenie oferty wariantowej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Liczba wykonawców   </w:t>
      </w:r>
      <w:r w:rsidRPr="00B1355F">
        <w:rPr>
          <w:rFonts w:ascii="Times New Roman" w:eastAsia="Times New Roman" w:hAnsi="Times New Roman" w:cs="Times New Roman"/>
          <w:sz w:val="24"/>
          <w:szCs w:val="24"/>
          <w:lang w:eastAsia="pl-PL"/>
        </w:rPr>
        <w:br/>
        <w:t xml:space="preserve">Przewidywana minimalna liczba wykonawców </w:t>
      </w:r>
      <w:r w:rsidRPr="00B1355F">
        <w:rPr>
          <w:rFonts w:ascii="Times New Roman" w:eastAsia="Times New Roman" w:hAnsi="Times New Roman" w:cs="Times New Roman"/>
          <w:sz w:val="24"/>
          <w:szCs w:val="24"/>
          <w:lang w:eastAsia="pl-PL"/>
        </w:rPr>
        <w:br/>
        <w:t xml:space="preserve">Maksymalna liczba wykonawców   </w:t>
      </w:r>
      <w:r w:rsidRPr="00B1355F">
        <w:rPr>
          <w:rFonts w:ascii="Times New Roman" w:eastAsia="Times New Roman" w:hAnsi="Times New Roman" w:cs="Times New Roman"/>
          <w:sz w:val="24"/>
          <w:szCs w:val="24"/>
          <w:lang w:eastAsia="pl-PL"/>
        </w:rPr>
        <w:br/>
        <w:t xml:space="preserve">Kryteria selekcji wykonawców: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IV.1.7) Informacje na temat umowy ramowej lub dynamicznego systemu zakupów: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Umowa ramowa będzie zawarta: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Czy przewiduje się ograniczenie liczby uczestników umowy ramowej: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Przewidziana maksymalna liczba uczestników umowy ramowej: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lastRenderedPageBreak/>
        <w:br/>
        <w:t xml:space="preserve">Informacje dodatkowe: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Zamówienie obejmuje ustanowienie dynamicznego systemu zakupów: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Informacje dodatkowe: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IV.1.8) Aukcja elektroniczna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Przewidziane jest przeprowadzenie aukcji elektronicznej </w:t>
      </w:r>
      <w:r w:rsidRPr="00B1355F">
        <w:rPr>
          <w:rFonts w:ascii="Times New Roman" w:eastAsia="Times New Roman" w:hAnsi="Times New Roman" w:cs="Times New Roman"/>
          <w:i/>
          <w:iCs/>
          <w:sz w:val="24"/>
          <w:szCs w:val="24"/>
          <w:lang w:eastAsia="pl-PL"/>
        </w:rPr>
        <w:t xml:space="preserve">(przetarg nieograniczony, przetarg ograniczony, negocjacje z ogłoszeniem) </w:t>
      </w:r>
      <w:r w:rsidRPr="00B1355F">
        <w:rPr>
          <w:rFonts w:ascii="Times New Roman" w:eastAsia="Times New Roman" w:hAnsi="Times New Roman" w:cs="Times New Roman"/>
          <w:sz w:val="24"/>
          <w:szCs w:val="24"/>
          <w:lang w:eastAsia="pl-PL"/>
        </w:rPr>
        <w:t xml:space="preserve">Nie </w:t>
      </w:r>
      <w:r w:rsidRPr="00B1355F">
        <w:rPr>
          <w:rFonts w:ascii="Times New Roman" w:eastAsia="Times New Roman" w:hAnsi="Times New Roman" w:cs="Times New Roman"/>
          <w:sz w:val="24"/>
          <w:szCs w:val="24"/>
          <w:lang w:eastAsia="pl-PL"/>
        </w:rPr>
        <w:br/>
        <w:t xml:space="preserve">Należy podać adres strony internetowej, na której aukcja będzie prowadzona: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355F">
        <w:rPr>
          <w:rFonts w:ascii="Times New Roman" w:eastAsia="Times New Roman" w:hAnsi="Times New Roman" w:cs="Times New Roman"/>
          <w:sz w:val="24"/>
          <w:szCs w:val="24"/>
          <w:lang w:eastAsia="pl-PL"/>
        </w:rPr>
        <w:br/>
        <w:t xml:space="preserve">Informacje dotyczące przebiegu aukcji elektronicznej: </w:t>
      </w:r>
      <w:r w:rsidRPr="00B135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35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35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355F">
        <w:rPr>
          <w:rFonts w:ascii="Times New Roman" w:eastAsia="Times New Roman" w:hAnsi="Times New Roman" w:cs="Times New Roman"/>
          <w:sz w:val="24"/>
          <w:szCs w:val="24"/>
          <w:lang w:eastAsia="pl-PL"/>
        </w:rPr>
        <w:br/>
        <w:t xml:space="preserve">Informacje o liczbie etapów aukcji elektronicznej i czasie ich trwania: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t xml:space="preserve">Czas trwania: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355F">
        <w:rPr>
          <w:rFonts w:ascii="Times New Roman" w:eastAsia="Times New Roman" w:hAnsi="Times New Roman" w:cs="Times New Roman"/>
          <w:sz w:val="24"/>
          <w:szCs w:val="24"/>
          <w:lang w:eastAsia="pl-PL"/>
        </w:rPr>
        <w:br/>
        <w:t xml:space="preserve">Warunki zamknięcia aukcji elektronicznej: </w:t>
      </w:r>
      <w:r w:rsidRPr="00B1355F">
        <w:rPr>
          <w:rFonts w:ascii="Times New Roman" w:eastAsia="Times New Roman" w:hAnsi="Times New Roman" w:cs="Times New Roman"/>
          <w:sz w:val="24"/>
          <w:szCs w:val="24"/>
          <w:lang w:eastAsia="pl-PL"/>
        </w:rPr>
        <w:br/>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IV.2) KRYTERIA OCENY OFERT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IV.2.1) Kryteria oceny ofert: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IV.2.2) Kryteria</w:t>
      </w:r>
      <w:r w:rsidRPr="00B135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Znaczenie</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90,00</w:t>
            </w:r>
          </w:p>
        </w:tc>
      </w:tr>
      <w:tr w:rsidR="00B1355F" w:rsidRPr="00B1355F" w:rsidTr="00B1355F">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10,00</w:t>
            </w:r>
          </w:p>
        </w:tc>
      </w:tr>
    </w:tbl>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lastRenderedPageBreak/>
        <w:br/>
      </w:r>
      <w:r w:rsidRPr="00B135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355F">
        <w:rPr>
          <w:rFonts w:ascii="Times New Roman" w:eastAsia="Times New Roman" w:hAnsi="Times New Roman" w:cs="Times New Roman"/>
          <w:b/>
          <w:bCs/>
          <w:sz w:val="24"/>
          <w:szCs w:val="24"/>
          <w:lang w:eastAsia="pl-PL"/>
        </w:rPr>
        <w:t>Pzp</w:t>
      </w:r>
      <w:proofErr w:type="spellEnd"/>
      <w:r w:rsidRPr="00B1355F">
        <w:rPr>
          <w:rFonts w:ascii="Times New Roman" w:eastAsia="Times New Roman" w:hAnsi="Times New Roman" w:cs="Times New Roman"/>
          <w:b/>
          <w:bCs/>
          <w:sz w:val="24"/>
          <w:szCs w:val="24"/>
          <w:lang w:eastAsia="pl-PL"/>
        </w:rPr>
        <w:t xml:space="preserve"> </w:t>
      </w:r>
      <w:r w:rsidRPr="00B1355F">
        <w:rPr>
          <w:rFonts w:ascii="Times New Roman" w:eastAsia="Times New Roman" w:hAnsi="Times New Roman" w:cs="Times New Roman"/>
          <w:sz w:val="24"/>
          <w:szCs w:val="24"/>
          <w:lang w:eastAsia="pl-PL"/>
        </w:rPr>
        <w:t xml:space="preserve">(przetarg nieograniczony) </w:t>
      </w:r>
      <w:r w:rsidRPr="00B1355F">
        <w:rPr>
          <w:rFonts w:ascii="Times New Roman" w:eastAsia="Times New Roman" w:hAnsi="Times New Roman" w:cs="Times New Roman"/>
          <w:sz w:val="24"/>
          <w:szCs w:val="24"/>
          <w:lang w:eastAsia="pl-PL"/>
        </w:rPr>
        <w:br/>
        <w:t xml:space="preserve">Tak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IV.3) Negocjacje z ogłoszeniem, dialog konkurencyjny, partnerstwo innowacyjne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IV.3.1) Informacje na temat negocjacji z ogłoszeniem</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Minimalne wymagania, które muszą spełniać wszystkie oferty: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355F">
        <w:rPr>
          <w:rFonts w:ascii="Times New Roman" w:eastAsia="Times New Roman" w:hAnsi="Times New Roman" w:cs="Times New Roman"/>
          <w:sz w:val="24"/>
          <w:szCs w:val="24"/>
          <w:lang w:eastAsia="pl-PL"/>
        </w:rPr>
        <w:br/>
        <w:t xml:space="preserve">Przewidziany jest podział negocjacji na etapy w celu ograniczenia liczby ofert: </w:t>
      </w:r>
      <w:r w:rsidRPr="00B1355F">
        <w:rPr>
          <w:rFonts w:ascii="Times New Roman" w:eastAsia="Times New Roman" w:hAnsi="Times New Roman" w:cs="Times New Roman"/>
          <w:sz w:val="24"/>
          <w:szCs w:val="24"/>
          <w:lang w:eastAsia="pl-PL"/>
        </w:rPr>
        <w:br/>
        <w:t xml:space="preserve">Należy podać informacje na temat etapów negocjacji (w tym liczbę etapów):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Informacje dodatkowe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IV.3.2) Informacje na temat dialogu konkurencyjnego</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Wstępny harmonogram postępowania: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Podział dialogu na etapy w celu ograniczenia liczby rozwiązań: </w:t>
      </w:r>
      <w:r w:rsidRPr="00B1355F">
        <w:rPr>
          <w:rFonts w:ascii="Times New Roman" w:eastAsia="Times New Roman" w:hAnsi="Times New Roman" w:cs="Times New Roman"/>
          <w:sz w:val="24"/>
          <w:szCs w:val="24"/>
          <w:lang w:eastAsia="pl-PL"/>
        </w:rPr>
        <w:br/>
        <w:t xml:space="preserve">Należy podać informacje na temat etapów dialogu: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Informacje dodatkowe: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IV.3.3) Informacje na temat partnerstwa innowacyjnego</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Informacje dodatkowe: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IV.4) Licytacja elektroniczna </w:t>
      </w:r>
      <w:r w:rsidRPr="00B1355F">
        <w:rPr>
          <w:rFonts w:ascii="Times New Roman" w:eastAsia="Times New Roman" w:hAnsi="Times New Roman" w:cs="Times New Roman"/>
          <w:sz w:val="24"/>
          <w:szCs w:val="24"/>
          <w:lang w:eastAsia="pl-PL"/>
        </w:rPr>
        <w:br/>
        <w:t xml:space="preserve">Adres strony internetowej, na której będzie prowadzona licytacja elektroniczna: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Informacje o liczbie etapów licytacji elektronicznej i czasie ich trwania: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lastRenderedPageBreak/>
        <w:t xml:space="preserve">Czas trwania: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Termin składania wniosków o dopuszczenie do udziału w licytacji elektronicznej: </w:t>
      </w:r>
      <w:r w:rsidRPr="00B1355F">
        <w:rPr>
          <w:rFonts w:ascii="Times New Roman" w:eastAsia="Times New Roman" w:hAnsi="Times New Roman" w:cs="Times New Roman"/>
          <w:sz w:val="24"/>
          <w:szCs w:val="24"/>
          <w:lang w:eastAsia="pl-PL"/>
        </w:rPr>
        <w:br/>
        <w:t xml:space="preserve">Data: godzina: </w:t>
      </w:r>
      <w:r w:rsidRPr="00B1355F">
        <w:rPr>
          <w:rFonts w:ascii="Times New Roman" w:eastAsia="Times New Roman" w:hAnsi="Times New Roman" w:cs="Times New Roman"/>
          <w:sz w:val="24"/>
          <w:szCs w:val="24"/>
          <w:lang w:eastAsia="pl-PL"/>
        </w:rPr>
        <w:br/>
        <w:t xml:space="preserve">Termin otwarcia licytacji elektronicznej: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t xml:space="preserve">Termin i warunki zamknięcia licytacji elektronicznej: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t xml:space="preserve">Wymagania dotyczące zabezpieczenia należytego wykonania umowy: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sz w:val="24"/>
          <w:szCs w:val="24"/>
          <w:lang w:eastAsia="pl-PL"/>
        </w:rPr>
        <w:br/>
        <w:t xml:space="preserve">Informacje dodatkowe: </w:t>
      </w:r>
    </w:p>
    <w:p w:rsidR="00B1355F" w:rsidRPr="00B1355F" w:rsidRDefault="00B1355F" w:rsidP="00B1355F">
      <w:pPr>
        <w:spacing w:after="0" w:line="240" w:lineRule="auto"/>
        <w:rPr>
          <w:rFonts w:ascii="Times New Roman" w:eastAsia="Times New Roman" w:hAnsi="Times New Roman" w:cs="Times New Roman"/>
          <w:sz w:val="24"/>
          <w:szCs w:val="24"/>
          <w:lang w:eastAsia="pl-PL"/>
        </w:rPr>
      </w:pPr>
      <w:r w:rsidRPr="00B1355F">
        <w:rPr>
          <w:rFonts w:ascii="Times New Roman" w:eastAsia="Times New Roman" w:hAnsi="Times New Roman" w:cs="Times New Roman"/>
          <w:b/>
          <w:bCs/>
          <w:sz w:val="24"/>
          <w:szCs w:val="24"/>
          <w:lang w:eastAsia="pl-PL"/>
        </w:rPr>
        <w:t>IV.5) ZMIANA UMOWY</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355F">
        <w:rPr>
          <w:rFonts w:ascii="Times New Roman" w:eastAsia="Times New Roman" w:hAnsi="Times New Roman" w:cs="Times New Roman"/>
          <w:sz w:val="24"/>
          <w:szCs w:val="24"/>
          <w:lang w:eastAsia="pl-PL"/>
        </w:rPr>
        <w:t xml:space="preserve"> Tak </w:t>
      </w:r>
      <w:r w:rsidRPr="00B1355F">
        <w:rPr>
          <w:rFonts w:ascii="Times New Roman" w:eastAsia="Times New Roman" w:hAnsi="Times New Roman" w:cs="Times New Roman"/>
          <w:sz w:val="24"/>
          <w:szCs w:val="24"/>
          <w:lang w:eastAsia="pl-PL"/>
        </w:rPr>
        <w:br/>
        <w:t xml:space="preserve">Należy wskazać zakres, charakter zmian oraz warunki wprowadzenia zmian: </w:t>
      </w:r>
      <w:r w:rsidRPr="00B1355F">
        <w:rPr>
          <w:rFonts w:ascii="Times New Roman" w:eastAsia="Times New Roman" w:hAnsi="Times New Roman" w:cs="Times New Roman"/>
          <w:sz w:val="24"/>
          <w:szCs w:val="24"/>
          <w:lang w:eastAsia="pl-PL"/>
        </w:rPr>
        <w:br/>
        <w:t xml:space="preserve">Postanowienia dotyczące dopuszczalnych zmian postanowień umowy określono we wzorze umowy - załącznik nr 4 do SIWZ 1. Strony umowy dopuszczają zgodne wprowadzanie istotnych zmian i uzupełnień postanowień zawartej umowy w stosunku do treści oferty na podstawie, której dokonano wyboru Wykonawcy, w opisanym niżej zakresie: 1) zmian w wyniku wystąpienia okoliczności określonych w art. 144 ust. 1 pkt 2) – 6) </w:t>
      </w:r>
      <w:proofErr w:type="spellStart"/>
      <w:r w:rsidRPr="00B1355F">
        <w:rPr>
          <w:rFonts w:ascii="Times New Roman" w:eastAsia="Times New Roman" w:hAnsi="Times New Roman" w:cs="Times New Roman"/>
          <w:sz w:val="24"/>
          <w:szCs w:val="24"/>
          <w:lang w:eastAsia="pl-PL"/>
        </w:rPr>
        <w:t>Pzp</w:t>
      </w:r>
      <w:proofErr w:type="spellEnd"/>
      <w:r w:rsidRPr="00B1355F">
        <w:rPr>
          <w:rFonts w:ascii="Times New Roman" w:eastAsia="Times New Roman" w:hAnsi="Times New Roman" w:cs="Times New Roman"/>
          <w:sz w:val="24"/>
          <w:szCs w:val="24"/>
          <w:lang w:eastAsia="pl-PL"/>
        </w:rPr>
        <w:t xml:space="preserve">, 2) terminu wykonania przedmiotu umowy, który może ulec zmianie w uzasadnionych przypadkach, takich jak: a) wystąpienie niekorzystnych warunków atmosferycznych, które uniemożliwiają prawidłowe wykonanie realizowanych robót, b) w wyniku potrzeby dokonania zmian lub uzupełnień w projekcie, jeżeli uniemożliwia to lub wstrzymuje realizację określonego rodzaju robót, mających wpływ na termin wykonania umowy, c) w wyniku udzielenia robót dodatkowych lub zamiennych, wstrzymujących lub opóźniających realizację robót będących przedmiotem niniejszej umowy, d) w wyniku wstrzymania robót przez Zamawiającego, z przyczyn niezależnych od Wykonawcy, 3) zmiany zakresu przedmiotu umowy oraz związaną z tym zmianę wynagrodzenia określonego w § 6 ust. 2 w wyniku stwierdzenia wad dokumentacji projektowej lub zmiany stanu prawnego w oparciu, o który ją przygotowano, gdyby zastosowanie przewidzianych rozwiązań groziło niewykonaniem lub wykonaniem nienależytym przedmiotu umowy, 4) powszechnie obowiązujących przepisów prawa w zakresie mającym wpływ na realizację przedmiotu umowy, 5) zmian sposobu realizacji przedmiotu niniejszej umowy lub jakiejkolwiek jej części na skutek zmian technologicznych spowodowanych w szczególności następującymi okolicznościami: a) wskazanie się na rynku materiałów lub urządzeń nowszej generacji pozwalających na zaoszczędzenie kosztów realizacji przedmiotu umowy lub późniejszych kosztów eksploatacji wykonywanego przedmiotu umowy, b) wskazanie technologii wykonania zaprojektowanych robót budowlanych pozwalającej na zaoszczędzenie czasu realizacji inwestycji lub kosztów wykonywanych prac, jak również kosztów późniejszej eksploatacji wykonywanego przedmiotu umowy, c) w wyniku stwierdzenia wad dokumentacji projektowej lub zmiany stanu prawnego w oparciu, o który ją przygotowano, gdyby zastosowanie przewidzianych rozwiązań groziło niewykonaniem lub wykonaniem nienależytym przedmiotu umowy. 6) Zmiany zapisów określonych w § 9 dotyczących złożonego ZNWU, w sytuacji wystąpienia okoliczności powodujących konieczność dokonania tej zmiany, 7) z powodu okoliczności będących działaniem „siły wyższej”, za którą Strony rozumieją działanie niezależne od Stron, </w:t>
      </w:r>
      <w:r w:rsidRPr="00B1355F">
        <w:rPr>
          <w:rFonts w:ascii="Times New Roman" w:eastAsia="Times New Roman" w:hAnsi="Times New Roman" w:cs="Times New Roman"/>
          <w:sz w:val="24"/>
          <w:szCs w:val="24"/>
          <w:lang w:eastAsia="pl-PL"/>
        </w:rPr>
        <w:lastRenderedPageBreak/>
        <w:t xml:space="preserve">których nie mogły przewidzieć ani im zapobiec pomimo zachowanej staranności należytej w obrocie profesjonalnym.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IV.6) INFORMACJE ADMINISTRACYJNE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IV.6.1) Sposób udostępniania informacji o charakterze poufnym </w:t>
      </w:r>
      <w:r w:rsidRPr="00B1355F">
        <w:rPr>
          <w:rFonts w:ascii="Times New Roman" w:eastAsia="Times New Roman" w:hAnsi="Times New Roman" w:cs="Times New Roman"/>
          <w:i/>
          <w:iCs/>
          <w:sz w:val="24"/>
          <w:szCs w:val="24"/>
          <w:lang w:eastAsia="pl-PL"/>
        </w:rPr>
        <w:t xml:space="preserve">(jeżeli dotyczy):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Środki służące ochronie informacji o charakterze poufnym</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355F">
        <w:rPr>
          <w:rFonts w:ascii="Times New Roman" w:eastAsia="Times New Roman" w:hAnsi="Times New Roman" w:cs="Times New Roman"/>
          <w:sz w:val="24"/>
          <w:szCs w:val="24"/>
          <w:lang w:eastAsia="pl-PL"/>
        </w:rPr>
        <w:br/>
        <w:t xml:space="preserve">Data: 2020-09-28, godzina: 10:00, </w:t>
      </w:r>
      <w:r w:rsidRPr="00B135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355F">
        <w:rPr>
          <w:rFonts w:ascii="Times New Roman" w:eastAsia="Times New Roman" w:hAnsi="Times New Roman" w:cs="Times New Roman"/>
          <w:sz w:val="24"/>
          <w:szCs w:val="24"/>
          <w:lang w:eastAsia="pl-PL"/>
        </w:rPr>
        <w:br/>
        <w:t xml:space="preserve">Nie </w:t>
      </w:r>
      <w:r w:rsidRPr="00B1355F">
        <w:rPr>
          <w:rFonts w:ascii="Times New Roman" w:eastAsia="Times New Roman" w:hAnsi="Times New Roman" w:cs="Times New Roman"/>
          <w:sz w:val="24"/>
          <w:szCs w:val="24"/>
          <w:lang w:eastAsia="pl-PL"/>
        </w:rPr>
        <w:br/>
        <w:t xml:space="preserve">Wskazać powody: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355F">
        <w:rPr>
          <w:rFonts w:ascii="Times New Roman" w:eastAsia="Times New Roman" w:hAnsi="Times New Roman" w:cs="Times New Roman"/>
          <w:sz w:val="24"/>
          <w:szCs w:val="24"/>
          <w:lang w:eastAsia="pl-PL"/>
        </w:rPr>
        <w:br/>
        <w:t xml:space="preserve">&gt; polski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 xml:space="preserve">IV.6.3) Termin związania ofertą: </w:t>
      </w:r>
      <w:r w:rsidRPr="00B1355F">
        <w:rPr>
          <w:rFonts w:ascii="Times New Roman" w:eastAsia="Times New Roman" w:hAnsi="Times New Roman" w:cs="Times New Roman"/>
          <w:sz w:val="24"/>
          <w:szCs w:val="24"/>
          <w:lang w:eastAsia="pl-PL"/>
        </w:rPr>
        <w:t xml:space="preserve">do: okres w dniach: 30 (od ostatecznego terminu składania ofert)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1355F">
        <w:rPr>
          <w:rFonts w:ascii="Times New Roman" w:eastAsia="Times New Roman" w:hAnsi="Times New Roman" w:cs="Times New Roman"/>
          <w:sz w:val="24"/>
          <w:szCs w:val="24"/>
          <w:lang w:eastAsia="pl-PL"/>
        </w:rPr>
        <w:t xml:space="preserve"> Nie </w:t>
      </w:r>
      <w:r w:rsidRPr="00B1355F">
        <w:rPr>
          <w:rFonts w:ascii="Times New Roman" w:eastAsia="Times New Roman" w:hAnsi="Times New Roman" w:cs="Times New Roman"/>
          <w:sz w:val="24"/>
          <w:szCs w:val="24"/>
          <w:lang w:eastAsia="pl-PL"/>
        </w:rPr>
        <w:br/>
      </w:r>
      <w:r w:rsidRPr="00B1355F">
        <w:rPr>
          <w:rFonts w:ascii="Times New Roman" w:eastAsia="Times New Roman" w:hAnsi="Times New Roman" w:cs="Times New Roman"/>
          <w:b/>
          <w:bCs/>
          <w:sz w:val="24"/>
          <w:szCs w:val="24"/>
          <w:lang w:eastAsia="pl-PL"/>
        </w:rPr>
        <w:t>IV.6.5) Informacje dodatkowe:</w:t>
      </w:r>
      <w:r w:rsidRPr="00B1355F">
        <w:rPr>
          <w:rFonts w:ascii="Times New Roman" w:eastAsia="Times New Roman" w:hAnsi="Times New Roman" w:cs="Times New Roman"/>
          <w:sz w:val="24"/>
          <w:szCs w:val="24"/>
          <w:lang w:eastAsia="pl-PL"/>
        </w:rPr>
        <w:t xml:space="preserve"> </w:t>
      </w:r>
      <w:r w:rsidRPr="00B1355F">
        <w:rPr>
          <w:rFonts w:ascii="Times New Roman" w:eastAsia="Times New Roman" w:hAnsi="Times New Roman" w:cs="Times New Roman"/>
          <w:sz w:val="24"/>
          <w:szCs w:val="24"/>
          <w:lang w:eastAsia="pl-PL"/>
        </w:rPr>
        <w:br/>
        <w:t xml:space="preserve">Termin otwarcia ofert: 2020-09-28 godz. 10:30 </w:t>
      </w:r>
    </w:p>
    <w:p w:rsidR="00D07037" w:rsidRDefault="00D07037">
      <w:bookmarkStart w:id="0" w:name="_GoBack"/>
      <w:bookmarkEnd w:id="0"/>
    </w:p>
    <w:sectPr w:rsidR="00D07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5F"/>
    <w:rsid w:val="00B1355F"/>
    <w:rsid w:val="00D07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D9C17-9668-4845-8D19-EC9C8A63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7041">
      <w:bodyDiv w:val="1"/>
      <w:marLeft w:val="0"/>
      <w:marRight w:val="0"/>
      <w:marTop w:val="0"/>
      <w:marBottom w:val="0"/>
      <w:divBdr>
        <w:top w:val="none" w:sz="0" w:space="0" w:color="auto"/>
        <w:left w:val="none" w:sz="0" w:space="0" w:color="auto"/>
        <w:bottom w:val="none" w:sz="0" w:space="0" w:color="auto"/>
        <w:right w:val="none" w:sz="0" w:space="0" w:color="auto"/>
      </w:divBdr>
      <w:divsChild>
        <w:div w:id="153230115">
          <w:marLeft w:val="0"/>
          <w:marRight w:val="0"/>
          <w:marTop w:val="0"/>
          <w:marBottom w:val="0"/>
          <w:divBdr>
            <w:top w:val="none" w:sz="0" w:space="0" w:color="auto"/>
            <w:left w:val="none" w:sz="0" w:space="0" w:color="auto"/>
            <w:bottom w:val="none" w:sz="0" w:space="0" w:color="auto"/>
            <w:right w:val="none" w:sz="0" w:space="0" w:color="auto"/>
          </w:divBdr>
          <w:divsChild>
            <w:div w:id="81605686">
              <w:marLeft w:val="0"/>
              <w:marRight w:val="0"/>
              <w:marTop w:val="0"/>
              <w:marBottom w:val="0"/>
              <w:divBdr>
                <w:top w:val="none" w:sz="0" w:space="0" w:color="auto"/>
                <w:left w:val="none" w:sz="0" w:space="0" w:color="auto"/>
                <w:bottom w:val="none" w:sz="0" w:space="0" w:color="auto"/>
                <w:right w:val="none" w:sz="0" w:space="0" w:color="auto"/>
              </w:divBdr>
            </w:div>
            <w:div w:id="368384540">
              <w:marLeft w:val="0"/>
              <w:marRight w:val="0"/>
              <w:marTop w:val="0"/>
              <w:marBottom w:val="0"/>
              <w:divBdr>
                <w:top w:val="none" w:sz="0" w:space="0" w:color="auto"/>
                <w:left w:val="none" w:sz="0" w:space="0" w:color="auto"/>
                <w:bottom w:val="none" w:sz="0" w:space="0" w:color="auto"/>
                <w:right w:val="none" w:sz="0" w:space="0" w:color="auto"/>
              </w:divBdr>
            </w:div>
            <w:div w:id="1630935463">
              <w:marLeft w:val="0"/>
              <w:marRight w:val="0"/>
              <w:marTop w:val="0"/>
              <w:marBottom w:val="0"/>
              <w:divBdr>
                <w:top w:val="none" w:sz="0" w:space="0" w:color="auto"/>
                <w:left w:val="none" w:sz="0" w:space="0" w:color="auto"/>
                <w:bottom w:val="none" w:sz="0" w:space="0" w:color="auto"/>
                <w:right w:val="none" w:sz="0" w:space="0" w:color="auto"/>
              </w:divBdr>
              <w:divsChild>
                <w:div w:id="569652310">
                  <w:marLeft w:val="0"/>
                  <w:marRight w:val="0"/>
                  <w:marTop w:val="0"/>
                  <w:marBottom w:val="0"/>
                  <w:divBdr>
                    <w:top w:val="none" w:sz="0" w:space="0" w:color="auto"/>
                    <w:left w:val="none" w:sz="0" w:space="0" w:color="auto"/>
                    <w:bottom w:val="none" w:sz="0" w:space="0" w:color="auto"/>
                    <w:right w:val="none" w:sz="0" w:space="0" w:color="auto"/>
                  </w:divBdr>
                </w:div>
              </w:divsChild>
            </w:div>
            <w:div w:id="1670131206">
              <w:marLeft w:val="0"/>
              <w:marRight w:val="0"/>
              <w:marTop w:val="0"/>
              <w:marBottom w:val="0"/>
              <w:divBdr>
                <w:top w:val="none" w:sz="0" w:space="0" w:color="auto"/>
                <w:left w:val="none" w:sz="0" w:space="0" w:color="auto"/>
                <w:bottom w:val="none" w:sz="0" w:space="0" w:color="auto"/>
                <w:right w:val="none" w:sz="0" w:space="0" w:color="auto"/>
              </w:divBdr>
              <w:divsChild>
                <w:div w:id="644314176">
                  <w:marLeft w:val="0"/>
                  <w:marRight w:val="0"/>
                  <w:marTop w:val="0"/>
                  <w:marBottom w:val="0"/>
                  <w:divBdr>
                    <w:top w:val="none" w:sz="0" w:space="0" w:color="auto"/>
                    <w:left w:val="none" w:sz="0" w:space="0" w:color="auto"/>
                    <w:bottom w:val="none" w:sz="0" w:space="0" w:color="auto"/>
                    <w:right w:val="none" w:sz="0" w:space="0" w:color="auto"/>
                  </w:divBdr>
                </w:div>
              </w:divsChild>
            </w:div>
            <w:div w:id="666902343">
              <w:marLeft w:val="0"/>
              <w:marRight w:val="0"/>
              <w:marTop w:val="0"/>
              <w:marBottom w:val="0"/>
              <w:divBdr>
                <w:top w:val="none" w:sz="0" w:space="0" w:color="auto"/>
                <w:left w:val="none" w:sz="0" w:space="0" w:color="auto"/>
                <w:bottom w:val="none" w:sz="0" w:space="0" w:color="auto"/>
                <w:right w:val="none" w:sz="0" w:space="0" w:color="auto"/>
              </w:divBdr>
              <w:divsChild>
                <w:div w:id="619802629">
                  <w:marLeft w:val="0"/>
                  <w:marRight w:val="0"/>
                  <w:marTop w:val="0"/>
                  <w:marBottom w:val="0"/>
                  <w:divBdr>
                    <w:top w:val="none" w:sz="0" w:space="0" w:color="auto"/>
                    <w:left w:val="none" w:sz="0" w:space="0" w:color="auto"/>
                    <w:bottom w:val="none" w:sz="0" w:space="0" w:color="auto"/>
                    <w:right w:val="none" w:sz="0" w:space="0" w:color="auto"/>
                  </w:divBdr>
                </w:div>
                <w:div w:id="506943409">
                  <w:marLeft w:val="0"/>
                  <w:marRight w:val="0"/>
                  <w:marTop w:val="0"/>
                  <w:marBottom w:val="0"/>
                  <w:divBdr>
                    <w:top w:val="none" w:sz="0" w:space="0" w:color="auto"/>
                    <w:left w:val="none" w:sz="0" w:space="0" w:color="auto"/>
                    <w:bottom w:val="none" w:sz="0" w:space="0" w:color="auto"/>
                    <w:right w:val="none" w:sz="0" w:space="0" w:color="auto"/>
                  </w:divBdr>
                </w:div>
                <w:div w:id="867180660">
                  <w:marLeft w:val="0"/>
                  <w:marRight w:val="0"/>
                  <w:marTop w:val="0"/>
                  <w:marBottom w:val="0"/>
                  <w:divBdr>
                    <w:top w:val="none" w:sz="0" w:space="0" w:color="auto"/>
                    <w:left w:val="none" w:sz="0" w:space="0" w:color="auto"/>
                    <w:bottom w:val="none" w:sz="0" w:space="0" w:color="auto"/>
                    <w:right w:val="none" w:sz="0" w:space="0" w:color="auto"/>
                  </w:divBdr>
                </w:div>
                <w:div w:id="570046836">
                  <w:marLeft w:val="0"/>
                  <w:marRight w:val="0"/>
                  <w:marTop w:val="0"/>
                  <w:marBottom w:val="0"/>
                  <w:divBdr>
                    <w:top w:val="none" w:sz="0" w:space="0" w:color="auto"/>
                    <w:left w:val="none" w:sz="0" w:space="0" w:color="auto"/>
                    <w:bottom w:val="none" w:sz="0" w:space="0" w:color="auto"/>
                    <w:right w:val="none" w:sz="0" w:space="0" w:color="auto"/>
                  </w:divBdr>
                </w:div>
              </w:divsChild>
            </w:div>
            <w:div w:id="1235241891">
              <w:marLeft w:val="0"/>
              <w:marRight w:val="0"/>
              <w:marTop w:val="0"/>
              <w:marBottom w:val="0"/>
              <w:divBdr>
                <w:top w:val="none" w:sz="0" w:space="0" w:color="auto"/>
                <w:left w:val="none" w:sz="0" w:space="0" w:color="auto"/>
                <w:bottom w:val="none" w:sz="0" w:space="0" w:color="auto"/>
                <w:right w:val="none" w:sz="0" w:space="0" w:color="auto"/>
              </w:divBdr>
              <w:divsChild>
                <w:div w:id="1822573679">
                  <w:marLeft w:val="0"/>
                  <w:marRight w:val="0"/>
                  <w:marTop w:val="0"/>
                  <w:marBottom w:val="0"/>
                  <w:divBdr>
                    <w:top w:val="none" w:sz="0" w:space="0" w:color="auto"/>
                    <w:left w:val="none" w:sz="0" w:space="0" w:color="auto"/>
                    <w:bottom w:val="none" w:sz="0" w:space="0" w:color="auto"/>
                    <w:right w:val="none" w:sz="0" w:space="0" w:color="auto"/>
                  </w:divBdr>
                </w:div>
                <w:div w:id="1843396861">
                  <w:marLeft w:val="0"/>
                  <w:marRight w:val="0"/>
                  <w:marTop w:val="0"/>
                  <w:marBottom w:val="0"/>
                  <w:divBdr>
                    <w:top w:val="none" w:sz="0" w:space="0" w:color="auto"/>
                    <w:left w:val="none" w:sz="0" w:space="0" w:color="auto"/>
                    <w:bottom w:val="none" w:sz="0" w:space="0" w:color="auto"/>
                    <w:right w:val="none" w:sz="0" w:space="0" w:color="auto"/>
                  </w:divBdr>
                </w:div>
                <w:div w:id="34895491">
                  <w:marLeft w:val="0"/>
                  <w:marRight w:val="0"/>
                  <w:marTop w:val="0"/>
                  <w:marBottom w:val="0"/>
                  <w:divBdr>
                    <w:top w:val="none" w:sz="0" w:space="0" w:color="auto"/>
                    <w:left w:val="none" w:sz="0" w:space="0" w:color="auto"/>
                    <w:bottom w:val="none" w:sz="0" w:space="0" w:color="auto"/>
                    <w:right w:val="none" w:sz="0" w:space="0" w:color="auto"/>
                  </w:divBdr>
                </w:div>
                <w:div w:id="999626068">
                  <w:marLeft w:val="0"/>
                  <w:marRight w:val="0"/>
                  <w:marTop w:val="0"/>
                  <w:marBottom w:val="0"/>
                  <w:divBdr>
                    <w:top w:val="none" w:sz="0" w:space="0" w:color="auto"/>
                    <w:left w:val="none" w:sz="0" w:space="0" w:color="auto"/>
                    <w:bottom w:val="none" w:sz="0" w:space="0" w:color="auto"/>
                    <w:right w:val="none" w:sz="0" w:space="0" w:color="auto"/>
                  </w:divBdr>
                </w:div>
                <w:div w:id="1247492171">
                  <w:marLeft w:val="0"/>
                  <w:marRight w:val="0"/>
                  <w:marTop w:val="0"/>
                  <w:marBottom w:val="0"/>
                  <w:divBdr>
                    <w:top w:val="none" w:sz="0" w:space="0" w:color="auto"/>
                    <w:left w:val="none" w:sz="0" w:space="0" w:color="auto"/>
                    <w:bottom w:val="none" w:sz="0" w:space="0" w:color="auto"/>
                    <w:right w:val="none" w:sz="0" w:space="0" w:color="auto"/>
                  </w:divBdr>
                </w:div>
                <w:div w:id="451173349">
                  <w:marLeft w:val="0"/>
                  <w:marRight w:val="0"/>
                  <w:marTop w:val="0"/>
                  <w:marBottom w:val="0"/>
                  <w:divBdr>
                    <w:top w:val="none" w:sz="0" w:space="0" w:color="auto"/>
                    <w:left w:val="none" w:sz="0" w:space="0" w:color="auto"/>
                    <w:bottom w:val="none" w:sz="0" w:space="0" w:color="auto"/>
                    <w:right w:val="none" w:sz="0" w:space="0" w:color="auto"/>
                  </w:divBdr>
                </w:div>
                <w:div w:id="2113818688">
                  <w:marLeft w:val="0"/>
                  <w:marRight w:val="0"/>
                  <w:marTop w:val="0"/>
                  <w:marBottom w:val="0"/>
                  <w:divBdr>
                    <w:top w:val="none" w:sz="0" w:space="0" w:color="auto"/>
                    <w:left w:val="none" w:sz="0" w:space="0" w:color="auto"/>
                    <w:bottom w:val="none" w:sz="0" w:space="0" w:color="auto"/>
                    <w:right w:val="none" w:sz="0" w:space="0" w:color="auto"/>
                  </w:divBdr>
                </w:div>
              </w:divsChild>
            </w:div>
            <w:div w:id="340818364">
              <w:marLeft w:val="0"/>
              <w:marRight w:val="0"/>
              <w:marTop w:val="0"/>
              <w:marBottom w:val="0"/>
              <w:divBdr>
                <w:top w:val="none" w:sz="0" w:space="0" w:color="auto"/>
                <w:left w:val="none" w:sz="0" w:space="0" w:color="auto"/>
                <w:bottom w:val="none" w:sz="0" w:space="0" w:color="auto"/>
                <w:right w:val="none" w:sz="0" w:space="0" w:color="auto"/>
              </w:divBdr>
              <w:divsChild>
                <w:div w:id="1289781090">
                  <w:marLeft w:val="0"/>
                  <w:marRight w:val="0"/>
                  <w:marTop w:val="0"/>
                  <w:marBottom w:val="0"/>
                  <w:divBdr>
                    <w:top w:val="none" w:sz="0" w:space="0" w:color="auto"/>
                    <w:left w:val="none" w:sz="0" w:space="0" w:color="auto"/>
                    <w:bottom w:val="none" w:sz="0" w:space="0" w:color="auto"/>
                    <w:right w:val="none" w:sz="0" w:space="0" w:color="auto"/>
                  </w:divBdr>
                </w:div>
                <w:div w:id="882716859">
                  <w:marLeft w:val="0"/>
                  <w:marRight w:val="0"/>
                  <w:marTop w:val="0"/>
                  <w:marBottom w:val="0"/>
                  <w:divBdr>
                    <w:top w:val="none" w:sz="0" w:space="0" w:color="auto"/>
                    <w:left w:val="none" w:sz="0" w:space="0" w:color="auto"/>
                    <w:bottom w:val="none" w:sz="0" w:space="0" w:color="auto"/>
                    <w:right w:val="none" w:sz="0" w:space="0" w:color="auto"/>
                  </w:divBdr>
                </w:div>
              </w:divsChild>
            </w:div>
            <w:div w:id="578640512">
              <w:marLeft w:val="0"/>
              <w:marRight w:val="0"/>
              <w:marTop w:val="0"/>
              <w:marBottom w:val="0"/>
              <w:divBdr>
                <w:top w:val="none" w:sz="0" w:space="0" w:color="auto"/>
                <w:left w:val="none" w:sz="0" w:space="0" w:color="auto"/>
                <w:bottom w:val="none" w:sz="0" w:space="0" w:color="auto"/>
                <w:right w:val="none" w:sz="0" w:space="0" w:color="auto"/>
              </w:divBdr>
              <w:divsChild>
                <w:div w:id="1242258819">
                  <w:marLeft w:val="0"/>
                  <w:marRight w:val="0"/>
                  <w:marTop w:val="0"/>
                  <w:marBottom w:val="0"/>
                  <w:divBdr>
                    <w:top w:val="none" w:sz="0" w:space="0" w:color="auto"/>
                    <w:left w:val="none" w:sz="0" w:space="0" w:color="auto"/>
                    <w:bottom w:val="none" w:sz="0" w:space="0" w:color="auto"/>
                    <w:right w:val="none" w:sz="0" w:space="0" w:color="auto"/>
                  </w:divBdr>
                </w:div>
                <w:div w:id="106193865">
                  <w:marLeft w:val="0"/>
                  <w:marRight w:val="0"/>
                  <w:marTop w:val="0"/>
                  <w:marBottom w:val="0"/>
                  <w:divBdr>
                    <w:top w:val="none" w:sz="0" w:space="0" w:color="auto"/>
                    <w:left w:val="none" w:sz="0" w:space="0" w:color="auto"/>
                    <w:bottom w:val="none" w:sz="0" w:space="0" w:color="auto"/>
                    <w:right w:val="none" w:sz="0" w:space="0" w:color="auto"/>
                  </w:divBdr>
                </w:div>
                <w:div w:id="1320578804">
                  <w:marLeft w:val="0"/>
                  <w:marRight w:val="0"/>
                  <w:marTop w:val="0"/>
                  <w:marBottom w:val="0"/>
                  <w:divBdr>
                    <w:top w:val="none" w:sz="0" w:space="0" w:color="auto"/>
                    <w:left w:val="none" w:sz="0" w:space="0" w:color="auto"/>
                    <w:bottom w:val="none" w:sz="0" w:space="0" w:color="auto"/>
                    <w:right w:val="none" w:sz="0" w:space="0" w:color="auto"/>
                  </w:divBdr>
                </w:div>
                <w:div w:id="646084047">
                  <w:marLeft w:val="0"/>
                  <w:marRight w:val="0"/>
                  <w:marTop w:val="0"/>
                  <w:marBottom w:val="0"/>
                  <w:divBdr>
                    <w:top w:val="none" w:sz="0" w:space="0" w:color="auto"/>
                    <w:left w:val="none" w:sz="0" w:space="0" w:color="auto"/>
                    <w:bottom w:val="none" w:sz="0" w:space="0" w:color="auto"/>
                    <w:right w:val="none" w:sz="0" w:space="0" w:color="auto"/>
                  </w:divBdr>
                </w:div>
                <w:div w:id="749238067">
                  <w:marLeft w:val="0"/>
                  <w:marRight w:val="0"/>
                  <w:marTop w:val="0"/>
                  <w:marBottom w:val="0"/>
                  <w:divBdr>
                    <w:top w:val="none" w:sz="0" w:space="0" w:color="auto"/>
                    <w:left w:val="none" w:sz="0" w:space="0" w:color="auto"/>
                    <w:bottom w:val="none" w:sz="0" w:space="0" w:color="auto"/>
                    <w:right w:val="none" w:sz="0" w:space="0" w:color="auto"/>
                  </w:divBdr>
                </w:div>
                <w:div w:id="251622386">
                  <w:marLeft w:val="0"/>
                  <w:marRight w:val="0"/>
                  <w:marTop w:val="0"/>
                  <w:marBottom w:val="0"/>
                  <w:divBdr>
                    <w:top w:val="none" w:sz="0" w:space="0" w:color="auto"/>
                    <w:left w:val="none" w:sz="0" w:space="0" w:color="auto"/>
                    <w:bottom w:val="none" w:sz="0" w:space="0" w:color="auto"/>
                    <w:right w:val="none" w:sz="0" w:space="0" w:color="auto"/>
                  </w:divBdr>
                </w:div>
              </w:divsChild>
            </w:div>
            <w:div w:id="1477458328">
              <w:marLeft w:val="0"/>
              <w:marRight w:val="0"/>
              <w:marTop w:val="0"/>
              <w:marBottom w:val="0"/>
              <w:divBdr>
                <w:top w:val="none" w:sz="0" w:space="0" w:color="auto"/>
                <w:left w:val="none" w:sz="0" w:space="0" w:color="auto"/>
                <w:bottom w:val="none" w:sz="0" w:space="0" w:color="auto"/>
                <w:right w:val="none" w:sz="0" w:space="0" w:color="auto"/>
              </w:divBdr>
              <w:divsChild>
                <w:div w:id="2061783215">
                  <w:marLeft w:val="0"/>
                  <w:marRight w:val="0"/>
                  <w:marTop w:val="0"/>
                  <w:marBottom w:val="0"/>
                  <w:divBdr>
                    <w:top w:val="none" w:sz="0" w:space="0" w:color="auto"/>
                    <w:left w:val="none" w:sz="0" w:space="0" w:color="auto"/>
                    <w:bottom w:val="none" w:sz="0" w:space="0" w:color="auto"/>
                    <w:right w:val="none" w:sz="0" w:space="0" w:color="auto"/>
                  </w:divBdr>
                </w:div>
                <w:div w:id="1929728873">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1450930353">
                  <w:marLeft w:val="0"/>
                  <w:marRight w:val="0"/>
                  <w:marTop w:val="0"/>
                  <w:marBottom w:val="0"/>
                  <w:divBdr>
                    <w:top w:val="none" w:sz="0" w:space="0" w:color="auto"/>
                    <w:left w:val="none" w:sz="0" w:space="0" w:color="auto"/>
                    <w:bottom w:val="none" w:sz="0" w:space="0" w:color="auto"/>
                    <w:right w:val="none" w:sz="0" w:space="0" w:color="auto"/>
                  </w:divBdr>
                </w:div>
                <w:div w:id="1815566065">
                  <w:marLeft w:val="0"/>
                  <w:marRight w:val="0"/>
                  <w:marTop w:val="0"/>
                  <w:marBottom w:val="0"/>
                  <w:divBdr>
                    <w:top w:val="none" w:sz="0" w:space="0" w:color="auto"/>
                    <w:left w:val="none" w:sz="0" w:space="0" w:color="auto"/>
                    <w:bottom w:val="none" w:sz="0" w:space="0" w:color="auto"/>
                    <w:right w:val="none" w:sz="0" w:space="0" w:color="auto"/>
                  </w:divBdr>
                </w:div>
                <w:div w:id="149912805">
                  <w:marLeft w:val="0"/>
                  <w:marRight w:val="0"/>
                  <w:marTop w:val="0"/>
                  <w:marBottom w:val="0"/>
                  <w:divBdr>
                    <w:top w:val="none" w:sz="0" w:space="0" w:color="auto"/>
                    <w:left w:val="none" w:sz="0" w:space="0" w:color="auto"/>
                    <w:bottom w:val="none" w:sz="0" w:space="0" w:color="auto"/>
                    <w:right w:val="none" w:sz="0" w:space="0" w:color="auto"/>
                  </w:divBdr>
                </w:div>
                <w:div w:id="2127505914">
                  <w:marLeft w:val="0"/>
                  <w:marRight w:val="0"/>
                  <w:marTop w:val="0"/>
                  <w:marBottom w:val="0"/>
                  <w:divBdr>
                    <w:top w:val="none" w:sz="0" w:space="0" w:color="auto"/>
                    <w:left w:val="none" w:sz="0" w:space="0" w:color="auto"/>
                    <w:bottom w:val="none" w:sz="0" w:space="0" w:color="auto"/>
                    <w:right w:val="none" w:sz="0" w:space="0" w:color="auto"/>
                  </w:divBdr>
                </w:div>
                <w:div w:id="19461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4126</Words>
  <Characters>24761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Lewarska</dc:creator>
  <cp:keywords/>
  <dc:description/>
  <cp:lastModifiedBy>Edyta Lewarska</cp:lastModifiedBy>
  <cp:revision>1</cp:revision>
  <dcterms:created xsi:type="dcterms:W3CDTF">2020-09-11T09:13:00Z</dcterms:created>
  <dcterms:modified xsi:type="dcterms:W3CDTF">2020-09-11T09:14:00Z</dcterms:modified>
</cp:coreProperties>
</file>